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58" w:rsidRPr="00462511" w:rsidRDefault="00245A58" w:rsidP="00245A58">
      <w:pPr>
        <w:pStyle w:val="Corpodetexto"/>
        <w:jc w:val="center"/>
        <w:rPr>
          <w:b/>
        </w:rPr>
      </w:pPr>
      <w:r w:rsidRPr="00462511">
        <w:rPr>
          <w:b/>
        </w:rPr>
        <w:t>EDITAL</w:t>
      </w:r>
    </w:p>
    <w:p w:rsidR="00245A58" w:rsidRPr="00245A58" w:rsidRDefault="00245A58" w:rsidP="00245A58">
      <w:pPr>
        <w:pStyle w:val="Corpodetexto"/>
        <w:jc w:val="center"/>
        <w:rPr>
          <w:b/>
        </w:rPr>
      </w:pPr>
      <w:r w:rsidRPr="00462511">
        <w:rPr>
          <w:b/>
        </w:rPr>
        <w:t>CONVITE Nº</w:t>
      </w:r>
      <w:r>
        <w:rPr>
          <w:b/>
        </w:rPr>
        <w:t>003/2016</w:t>
      </w:r>
    </w:p>
    <w:p w:rsidR="00245A58" w:rsidRPr="00462511" w:rsidRDefault="00245A58" w:rsidP="00245A58">
      <w:pPr>
        <w:pStyle w:val="Corpodetexto"/>
        <w:jc w:val="center"/>
        <w:rPr>
          <w:b/>
        </w:rPr>
      </w:pPr>
      <w:r w:rsidRPr="00462511">
        <w:rPr>
          <w:b/>
        </w:rPr>
        <w:t>TIPO: MENOR PREÇO</w:t>
      </w:r>
    </w:p>
    <w:p w:rsidR="00245A58" w:rsidRPr="00462511" w:rsidRDefault="00245A58" w:rsidP="00245A58">
      <w:pPr>
        <w:pStyle w:val="Corpodetexto"/>
        <w:ind w:firstLine="708"/>
        <w:jc w:val="both"/>
      </w:pPr>
    </w:p>
    <w:p w:rsidR="00245A58" w:rsidRPr="00462511" w:rsidRDefault="00245A58" w:rsidP="00245A58">
      <w:pPr>
        <w:pStyle w:val="Corpodetexto"/>
        <w:tabs>
          <w:tab w:val="left" w:pos="420"/>
        </w:tabs>
        <w:jc w:val="both"/>
      </w:pPr>
      <w:r w:rsidRPr="00462511">
        <w:rPr>
          <w:b/>
          <w:bCs/>
        </w:rPr>
        <w:tab/>
        <w:t xml:space="preserve">O Município de </w:t>
      </w:r>
      <w:r>
        <w:rPr>
          <w:b/>
          <w:bCs/>
        </w:rPr>
        <w:t xml:space="preserve">Boqueirão </w:t>
      </w:r>
      <w:r w:rsidRPr="00462511">
        <w:rPr>
          <w:b/>
          <w:bCs/>
        </w:rPr>
        <w:t>do Piauí</w:t>
      </w:r>
      <w:r w:rsidRPr="00462511">
        <w:t>, através da Comissão Permanente de Licitação, devidamente instituída por Portaria em anexo, torna público para o conhecimento dos interessados que realizará certame licitatório na modalidade CONVITE do tipo</w:t>
      </w:r>
      <w:r>
        <w:t xml:space="preserve"> menor preço global</w:t>
      </w:r>
      <w:r w:rsidRPr="00462511">
        <w:t>, de acordo com o que determina a Lei Federal nº 8.666, de 21 de junho de 1993, com as alterações introduzidas pela Lei federal nº 8.883, de 08 de junho de 1994, c/c a Lei nº 9.648, de 27 de maio de 1998, e as condições desde Convite, a realizar-se na sede da Prefeitura.</w:t>
      </w:r>
    </w:p>
    <w:p w:rsidR="00245A58" w:rsidRPr="00462511" w:rsidRDefault="00245A58" w:rsidP="00245A58">
      <w:pPr>
        <w:pStyle w:val="Corpodetexto3"/>
        <w:jc w:val="both"/>
        <w:rPr>
          <w:sz w:val="24"/>
          <w:szCs w:val="24"/>
        </w:rPr>
      </w:pPr>
    </w:p>
    <w:p w:rsidR="00245A58" w:rsidRPr="00462511" w:rsidRDefault="00245A58" w:rsidP="00245A58">
      <w:pPr>
        <w:pStyle w:val="Corpodetexto3"/>
        <w:numPr>
          <w:ilvl w:val="1"/>
          <w:numId w:val="14"/>
        </w:numPr>
        <w:tabs>
          <w:tab w:val="clear" w:pos="360"/>
          <w:tab w:val="num" w:pos="0"/>
          <w:tab w:val="num" w:pos="540"/>
          <w:tab w:val="left" w:pos="8662"/>
        </w:tabs>
        <w:ind w:left="0" w:right="-22" w:firstLine="0"/>
        <w:jc w:val="both"/>
        <w:rPr>
          <w:b w:val="0"/>
          <w:sz w:val="24"/>
          <w:szCs w:val="24"/>
        </w:rPr>
      </w:pPr>
      <w:r w:rsidRPr="00462511">
        <w:rPr>
          <w:b w:val="0"/>
          <w:sz w:val="24"/>
          <w:szCs w:val="24"/>
        </w:rPr>
        <w:t>Para participar</w:t>
      </w:r>
      <w:r>
        <w:rPr>
          <w:b w:val="0"/>
          <w:sz w:val="24"/>
          <w:szCs w:val="24"/>
        </w:rPr>
        <w:t xml:space="preserve"> desta licitação, as licitantes</w:t>
      </w:r>
      <w:r w:rsidRPr="00462511">
        <w:rPr>
          <w:b w:val="0"/>
          <w:sz w:val="24"/>
          <w:szCs w:val="24"/>
        </w:rPr>
        <w:t xml:space="preserve"> apresentarão ao Presidente da Comissão Central</w:t>
      </w:r>
      <w:r>
        <w:rPr>
          <w:b w:val="0"/>
          <w:sz w:val="24"/>
          <w:szCs w:val="24"/>
        </w:rPr>
        <w:t xml:space="preserve"> de Licitação do Município, às 11</w:t>
      </w:r>
      <w:r w:rsidRPr="00462511">
        <w:rPr>
          <w:b w:val="0"/>
          <w:sz w:val="24"/>
          <w:szCs w:val="24"/>
        </w:rPr>
        <w:t>:00 horas do dia</w:t>
      </w:r>
      <w:r>
        <w:rPr>
          <w:b w:val="0"/>
          <w:sz w:val="24"/>
          <w:szCs w:val="24"/>
        </w:rPr>
        <w:t xml:space="preserve"> 15</w:t>
      </w:r>
      <w:r w:rsidRPr="00976137">
        <w:rPr>
          <w:b w:val="0"/>
          <w:sz w:val="24"/>
          <w:szCs w:val="24"/>
        </w:rPr>
        <w:t xml:space="preserve"> de </w:t>
      </w:r>
      <w:r>
        <w:rPr>
          <w:b w:val="0"/>
          <w:sz w:val="24"/>
          <w:szCs w:val="24"/>
        </w:rPr>
        <w:t>fevereiro</w:t>
      </w:r>
      <w:r w:rsidRPr="00976137">
        <w:rPr>
          <w:b w:val="0"/>
          <w:sz w:val="24"/>
          <w:szCs w:val="24"/>
        </w:rPr>
        <w:t xml:space="preserve"> de 201</w:t>
      </w:r>
      <w:r>
        <w:rPr>
          <w:b w:val="0"/>
          <w:sz w:val="24"/>
          <w:szCs w:val="24"/>
        </w:rPr>
        <w:t>6</w:t>
      </w:r>
      <w:r w:rsidRPr="00976137">
        <w:rPr>
          <w:b w:val="0"/>
          <w:sz w:val="24"/>
          <w:szCs w:val="24"/>
        </w:rPr>
        <w:t>, 02 (dois) envelopes: um contendo o título “HABILITAÇÃO” e outro com o títu</w:t>
      </w:r>
      <w:r w:rsidRPr="00462511">
        <w:rPr>
          <w:b w:val="0"/>
          <w:sz w:val="24"/>
          <w:szCs w:val="24"/>
        </w:rPr>
        <w:t>lo "PROPOSTA DE PREÇOS", conforme item 4.0 do Convite.</w:t>
      </w:r>
    </w:p>
    <w:p w:rsidR="00245A58" w:rsidRPr="00462511" w:rsidRDefault="00245A58" w:rsidP="00245A58">
      <w:pPr>
        <w:pStyle w:val="Corpodetexto3"/>
        <w:tabs>
          <w:tab w:val="num" w:pos="540"/>
          <w:tab w:val="left" w:pos="8662"/>
        </w:tabs>
        <w:ind w:right="-22"/>
        <w:jc w:val="both"/>
        <w:rPr>
          <w:b w:val="0"/>
          <w:sz w:val="24"/>
          <w:szCs w:val="24"/>
        </w:rPr>
      </w:pPr>
    </w:p>
    <w:p w:rsidR="00245A58" w:rsidRPr="00462511" w:rsidRDefault="00245A58" w:rsidP="00245A58">
      <w:pPr>
        <w:pStyle w:val="Corpodetexto3"/>
        <w:numPr>
          <w:ilvl w:val="1"/>
          <w:numId w:val="14"/>
        </w:numPr>
        <w:tabs>
          <w:tab w:val="clear" w:pos="360"/>
          <w:tab w:val="num" w:pos="0"/>
          <w:tab w:val="num" w:pos="540"/>
          <w:tab w:val="left" w:pos="8662"/>
        </w:tabs>
        <w:ind w:left="0" w:right="-22" w:firstLine="0"/>
        <w:jc w:val="both"/>
        <w:rPr>
          <w:b w:val="0"/>
          <w:sz w:val="24"/>
          <w:szCs w:val="24"/>
        </w:rPr>
      </w:pPr>
      <w:r w:rsidRPr="00462511">
        <w:rPr>
          <w:b w:val="0"/>
          <w:sz w:val="24"/>
          <w:szCs w:val="24"/>
        </w:rPr>
        <w:t>O Convite está disponível para exame ou aquisição dos interess</w:t>
      </w:r>
      <w:r>
        <w:rPr>
          <w:b w:val="0"/>
          <w:sz w:val="24"/>
          <w:szCs w:val="24"/>
        </w:rPr>
        <w:t>ados, na sede da Prefeitura</w:t>
      </w:r>
      <w:r w:rsidRPr="00A4400F">
        <w:rPr>
          <w:b w:val="0"/>
          <w:sz w:val="24"/>
          <w:szCs w:val="24"/>
        </w:rPr>
        <w:t xml:space="preserve">, situada na </w:t>
      </w:r>
      <w:r>
        <w:rPr>
          <w:b w:val="0"/>
          <w:sz w:val="24"/>
          <w:szCs w:val="24"/>
        </w:rPr>
        <w:t>Avenida Primavera, nº 699</w:t>
      </w:r>
      <w:r w:rsidRPr="00A4400F">
        <w:rPr>
          <w:b w:val="0"/>
          <w:sz w:val="24"/>
          <w:szCs w:val="24"/>
        </w:rPr>
        <w:t>, Centro</w:t>
      </w:r>
      <w:r w:rsidRPr="00462511">
        <w:rPr>
          <w:b w:val="0"/>
          <w:sz w:val="24"/>
          <w:szCs w:val="24"/>
        </w:rPr>
        <w:t xml:space="preserve">, </w:t>
      </w:r>
      <w:r>
        <w:rPr>
          <w:b w:val="0"/>
          <w:sz w:val="24"/>
          <w:szCs w:val="24"/>
        </w:rPr>
        <w:t xml:space="preserve">Boqueirão </w:t>
      </w:r>
      <w:r w:rsidRPr="00462511">
        <w:rPr>
          <w:b w:val="0"/>
          <w:sz w:val="24"/>
          <w:szCs w:val="24"/>
        </w:rPr>
        <w:t>do Piauí/PI.</w:t>
      </w:r>
    </w:p>
    <w:p w:rsidR="00245A58" w:rsidRPr="00462511" w:rsidRDefault="00245A58" w:rsidP="00245A58">
      <w:pPr>
        <w:pStyle w:val="PargrafodaLista"/>
        <w:ind w:left="0"/>
        <w:jc w:val="both"/>
      </w:pPr>
    </w:p>
    <w:p w:rsidR="00245A58" w:rsidRPr="00462511" w:rsidRDefault="00245A58" w:rsidP="00245A58">
      <w:pPr>
        <w:pStyle w:val="Corpodetexto3"/>
        <w:tabs>
          <w:tab w:val="num" w:pos="540"/>
        </w:tabs>
        <w:jc w:val="both"/>
        <w:rPr>
          <w:b w:val="0"/>
          <w:bCs/>
          <w:sz w:val="24"/>
          <w:szCs w:val="24"/>
        </w:rPr>
      </w:pPr>
      <w:r w:rsidRPr="00462511">
        <w:rPr>
          <w:b w:val="0"/>
          <w:sz w:val="24"/>
          <w:szCs w:val="24"/>
        </w:rPr>
        <w:t>1.3 Na hipótese de ocorrer feriado ou outro fato impeditivo, a critério exclusivo da Administração que impeça a realização desta licitação, fica a mesma adiada para o primeiro dia útil imediato, no mesmo local e horário indicados neste Convite.</w:t>
      </w:r>
    </w:p>
    <w:p w:rsidR="00245A58" w:rsidRPr="00462511" w:rsidRDefault="00245A58" w:rsidP="00245A58">
      <w:pPr>
        <w:widowControl w:val="0"/>
        <w:tabs>
          <w:tab w:val="left" w:pos="-1701"/>
        </w:tabs>
        <w:jc w:val="both"/>
      </w:pPr>
    </w:p>
    <w:p w:rsidR="00245A58" w:rsidRPr="003B4D11" w:rsidRDefault="00245A58" w:rsidP="00245A58">
      <w:pPr>
        <w:pStyle w:val="PargrafodaLista"/>
        <w:numPr>
          <w:ilvl w:val="0"/>
          <w:numId w:val="17"/>
        </w:numPr>
        <w:jc w:val="both"/>
        <w:rPr>
          <w:b/>
          <w:bCs/>
        </w:rPr>
      </w:pPr>
      <w:r w:rsidRPr="003B4D11">
        <w:rPr>
          <w:b/>
          <w:bCs/>
        </w:rPr>
        <w:t xml:space="preserve">DO OBJETO </w:t>
      </w:r>
    </w:p>
    <w:p w:rsidR="00245A58" w:rsidRPr="00462511" w:rsidRDefault="00245A58" w:rsidP="00245A58">
      <w:pPr>
        <w:jc w:val="both"/>
      </w:pPr>
    </w:p>
    <w:p w:rsidR="00245A58" w:rsidRPr="00462511" w:rsidRDefault="00245A58" w:rsidP="00245A58">
      <w:pPr>
        <w:spacing w:line="240" w:lineRule="atLeast"/>
        <w:jc w:val="both"/>
      </w:pPr>
      <w:r w:rsidRPr="00462511">
        <w:t xml:space="preserve">2.1 Este Convite tem por objeto </w:t>
      </w:r>
      <w:r>
        <w:t xml:space="preserve">a </w:t>
      </w:r>
      <w:r w:rsidRPr="00045659">
        <w:t>Con</w:t>
      </w:r>
      <w:r>
        <w:t xml:space="preserve">tratação de empresa para aquisição de pneus e baterias para os veículos das Secretarias municipais de Boqueirão do Piauí, </w:t>
      </w:r>
      <w:r w:rsidRPr="00462511">
        <w:t xml:space="preserve">conforme descrição do objeto no Anexo I deste ato convocatório. </w:t>
      </w:r>
    </w:p>
    <w:p w:rsidR="00245A58" w:rsidRPr="00462511" w:rsidRDefault="00245A58" w:rsidP="00245A58">
      <w:pPr>
        <w:jc w:val="both"/>
      </w:pPr>
    </w:p>
    <w:p w:rsidR="00245A58" w:rsidRPr="00462511" w:rsidRDefault="00245A58" w:rsidP="00245A58">
      <w:pPr>
        <w:spacing w:line="240" w:lineRule="atLeast"/>
        <w:jc w:val="both"/>
        <w:rPr>
          <w:b/>
        </w:rPr>
      </w:pPr>
      <w:r>
        <w:rPr>
          <w:b/>
        </w:rPr>
        <w:t>3.</w:t>
      </w:r>
      <w:r w:rsidRPr="00462511">
        <w:rPr>
          <w:b/>
        </w:rPr>
        <w:t xml:space="preserve"> DAS DISPOSIÇÕES GERAIS</w:t>
      </w:r>
    </w:p>
    <w:p w:rsidR="00245A58" w:rsidRPr="00462511" w:rsidRDefault="00245A58" w:rsidP="00245A58">
      <w:pPr>
        <w:spacing w:line="240" w:lineRule="atLeast"/>
        <w:ind w:left="360"/>
        <w:jc w:val="both"/>
      </w:pPr>
    </w:p>
    <w:p w:rsidR="00245A58" w:rsidRPr="003B4D11" w:rsidRDefault="00245A58" w:rsidP="00245A58">
      <w:pPr>
        <w:pStyle w:val="Corpodetexto3"/>
        <w:numPr>
          <w:ilvl w:val="1"/>
          <w:numId w:val="15"/>
        </w:numPr>
        <w:tabs>
          <w:tab w:val="num" w:pos="540"/>
          <w:tab w:val="left" w:pos="8662"/>
        </w:tabs>
        <w:ind w:right="-22"/>
        <w:jc w:val="both"/>
        <w:rPr>
          <w:b w:val="0"/>
          <w:sz w:val="24"/>
          <w:szCs w:val="24"/>
        </w:rPr>
      </w:pPr>
      <w:r w:rsidRPr="003B4D11">
        <w:rPr>
          <w:b w:val="0"/>
          <w:sz w:val="24"/>
          <w:szCs w:val="24"/>
        </w:rPr>
        <w:t>As empresas interessadas poderão consultar ou adqu</w:t>
      </w:r>
      <w:r>
        <w:rPr>
          <w:b w:val="0"/>
          <w:sz w:val="24"/>
          <w:szCs w:val="24"/>
        </w:rPr>
        <w:t>irir o Convite, a partir do dia 02</w:t>
      </w:r>
      <w:r w:rsidRPr="00B7291E">
        <w:rPr>
          <w:b w:val="0"/>
          <w:color w:val="FF0000"/>
          <w:sz w:val="24"/>
          <w:szCs w:val="24"/>
        </w:rPr>
        <w:t xml:space="preserve"> </w:t>
      </w:r>
      <w:r w:rsidRPr="00976137">
        <w:rPr>
          <w:b w:val="0"/>
          <w:sz w:val="24"/>
          <w:szCs w:val="24"/>
        </w:rPr>
        <w:t xml:space="preserve">de </w:t>
      </w:r>
      <w:r>
        <w:rPr>
          <w:b w:val="0"/>
          <w:sz w:val="24"/>
          <w:szCs w:val="24"/>
        </w:rPr>
        <w:t>fevereiro</w:t>
      </w:r>
      <w:r w:rsidRPr="00976137">
        <w:rPr>
          <w:b w:val="0"/>
          <w:sz w:val="24"/>
          <w:szCs w:val="24"/>
        </w:rPr>
        <w:t xml:space="preserve"> de </w:t>
      </w:r>
      <w:r>
        <w:rPr>
          <w:b w:val="0"/>
          <w:sz w:val="24"/>
          <w:szCs w:val="24"/>
        </w:rPr>
        <w:t>2016</w:t>
      </w:r>
      <w:r w:rsidRPr="003B4D11">
        <w:rPr>
          <w:b w:val="0"/>
          <w:sz w:val="24"/>
          <w:szCs w:val="24"/>
        </w:rPr>
        <w:t xml:space="preserve">, na Comissão Permanente de Licitação da Prefeitura Municipal de </w:t>
      </w:r>
      <w:r>
        <w:rPr>
          <w:b w:val="0"/>
          <w:sz w:val="24"/>
          <w:szCs w:val="24"/>
        </w:rPr>
        <w:t xml:space="preserve">Boqueirão </w:t>
      </w:r>
      <w:r w:rsidRPr="003B4D11">
        <w:rPr>
          <w:b w:val="0"/>
          <w:sz w:val="24"/>
          <w:szCs w:val="24"/>
        </w:rPr>
        <w:t xml:space="preserve">do Piauí, com sede situada na </w:t>
      </w:r>
      <w:r>
        <w:rPr>
          <w:b w:val="0"/>
          <w:sz w:val="24"/>
          <w:szCs w:val="24"/>
        </w:rPr>
        <w:t>Avenida Primavera, nº 699</w:t>
      </w:r>
      <w:r w:rsidRPr="003B4D11">
        <w:rPr>
          <w:b w:val="0"/>
          <w:sz w:val="24"/>
          <w:szCs w:val="24"/>
        </w:rPr>
        <w:t xml:space="preserve">, Centro, </w:t>
      </w:r>
      <w:r>
        <w:rPr>
          <w:b w:val="0"/>
          <w:sz w:val="24"/>
          <w:szCs w:val="24"/>
        </w:rPr>
        <w:t xml:space="preserve">Boqueirão </w:t>
      </w:r>
      <w:r w:rsidRPr="003B4D11">
        <w:rPr>
          <w:b w:val="0"/>
          <w:sz w:val="24"/>
          <w:szCs w:val="24"/>
        </w:rPr>
        <w:t>do Piauí/PI.</w:t>
      </w:r>
    </w:p>
    <w:p w:rsidR="00245A58" w:rsidRPr="00462511" w:rsidRDefault="00245A58" w:rsidP="00245A58">
      <w:pPr>
        <w:spacing w:line="240" w:lineRule="atLeast"/>
        <w:jc w:val="both"/>
      </w:pPr>
    </w:p>
    <w:p w:rsidR="00245A58" w:rsidRDefault="00245A58" w:rsidP="00245A58">
      <w:pPr>
        <w:pStyle w:val="PargrafodaLista"/>
        <w:numPr>
          <w:ilvl w:val="1"/>
          <w:numId w:val="15"/>
        </w:numPr>
        <w:spacing w:line="240" w:lineRule="atLeast"/>
        <w:jc w:val="both"/>
      </w:pPr>
      <w:r w:rsidRPr="00462511">
        <w:t>Após o pronunciamento oficial da Presidente da Comissão indicando o início dos trabalhos, fica vedada a participação de qualquer licitante ao pleito, não se admitindo justificativas para o atraso.</w:t>
      </w:r>
    </w:p>
    <w:p w:rsidR="00245A58" w:rsidRPr="0005465F" w:rsidRDefault="00245A58" w:rsidP="00245A58"/>
    <w:p w:rsidR="00245A58" w:rsidRPr="00462511" w:rsidRDefault="00245A58" w:rsidP="00245A58">
      <w:pPr>
        <w:pStyle w:val="Corpodetexto"/>
        <w:numPr>
          <w:ilvl w:val="0"/>
          <w:numId w:val="15"/>
        </w:numPr>
        <w:tabs>
          <w:tab w:val="left" w:pos="360"/>
        </w:tabs>
        <w:spacing w:after="0"/>
        <w:jc w:val="both"/>
        <w:rPr>
          <w:b/>
        </w:rPr>
      </w:pPr>
      <w:r w:rsidRPr="00462511">
        <w:rPr>
          <w:b/>
        </w:rPr>
        <w:t>DA PARTICIPAÇÃO</w:t>
      </w:r>
    </w:p>
    <w:p w:rsidR="00245A58" w:rsidRPr="00462511" w:rsidRDefault="00245A58" w:rsidP="00245A58">
      <w:pPr>
        <w:pStyle w:val="Corpodetexto"/>
        <w:jc w:val="both"/>
      </w:pPr>
    </w:p>
    <w:p w:rsidR="00245A58" w:rsidRPr="00462511" w:rsidRDefault="00245A58" w:rsidP="00245A58">
      <w:pPr>
        <w:pStyle w:val="Corpodetexto"/>
        <w:numPr>
          <w:ilvl w:val="1"/>
          <w:numId w:val="15"/>
        </w:numPr>
        <w:tabs>
          <w:tab w:val="left" w:pos="420"/>
        </w:tabs>
        <w:spacing w:after="0"/>
        <w:jc w:val="both"/>
      </w:pPr>
      <w:r w:rsidRPr="00462511">
        <w:t xml:space="preserve">Poderão participar os cadastrados ou não que manifestarem interesse no certame licitatório com antecedência mínima de 24 (vinte e quatro) horas da apresentação das propostas. Todas as empresas interessadas deverão realizar cadastro atualizado </w:t>
      </w:r>
      <w:r w:rsidRPr="00462511">
        <w:lastRenderedPageBreak/>
        <w:t>perante a Comissão Permanente de Licitação, munidos dos documentos mínimos exigidos na Lei nº 8.666/93, devidamente autenticados em cartório, até 24 (vinte e quatro) horas de antecedência da data de realização da abertura do certame licitatório.</w:t>
      </w:r>
    </w:p>
    <w:p w:rsidR="00245A58" w:rsidRPr="00462511" w:rsidRDefault="00245A58" w:rsidP="00245A58">
      <w:pPr>
        <w:pStyle w:val="PargrafodaLista"/>
        <w:ind w:left="0"/>
        <w:jc w:val="both"/>
      </w:pPr>
    </w:p>
    <w:p w:rsidR="00245A58" w:rsidRPr="00462511" w:rsidRDefault="00245A58" w:rsidP="00245A58">
      <w:pPr>
        <w:pStyle w:val="Corpodetexto"/>
        <w:numPr>
          <w:ilvl w:val="1"/>
          <w:numId w:val="15"/>
        </w:numPr>
        <w:tabs>
          <w:tab w:val="left" w:pos="420"/>
        </w:tabs>
        <w:spacing w:after="0"/>
        <w:jc w:val="both"/>
      </w:pPr>
      <w:r w:rsidRPr="00462511">
        <w:t>Estarão impedidos de participar de qualquer fase do processo, interessados que se enquadrem nas hipóteses do art. 9° da Lei 8.666/193 e ainda em uma ou mais das situações a seguir:</w:t>
      </w:r>
    </w:p>
    <w:p w:rsidR="00245A58" w:rsidRPr="00462511" w:rsidRDefault="00245A58" w:rsidP="00245A58">
      <w:pPr>
        <w:pStyle w:val="PargrafodaLista"/>
        <w:jc w:val="both"/>
      </w:pPr>
    </w:p>
    <w:p w:rsidR="00245A58" w:rsidRPr="00462511" w:rsidRDefault="00245A58" w:rsidP="00245A58">
      <w:pPr>
        <w:pStyle w:val="Corpodetexto"/>
        <w:numPr>
          <w:ilvl w:val="2"/>
          <w:numId w:val="15"/>
        </w:numPr>
        <w:spacing w:after="0"/>
        <w:ind w:left="426" w:firstLine="0"/>
        <w:jc w:val="both"/>
      </w:pPr>
      <w:r w:rsidRPr="00462511">
        <w:t>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245A58" w:rsidRPr="00462511" w:rsidRDefault="00245A58" w:rsidP="00245A58">
      <w:pPr>
        <w:pStyle w:val="Corpodetexto"/>
        <w:ind w:left="426"/>
        <w:jc w:val="both"/>
      </w:pPr>
    </w:p>
    <w:p w:rsidR="00245A58" w:rsidRPr="00462511" w:rsidRDefault="00245A58" w:rsidP="00245A58">
      <w:pPr>
        <w:pStyle w:val="Corpodetexto"/>
        <w:numPr>
          <w:ilvl w:val="2"/>
          <w:numId w:val="15"/>
        </w:numPr>
        <w:spacing w:after="0"/>
        <w:ind w:left="426" w:firstLine="0"/>
        <w:jc w:val="both"/>
      </w:pPr>
      <w:r w:rsidRPr="00462511">
        <w:t xml:space="preserve">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t xml:space="preserve">Boqueirão </w:t>
      </w:r>
      <w:r w:rsidRPr="00462511">
        <w:t>do Piauí;</w:t>
      </w:r>
    </w:p>
    <w:p w:rsidR="00245A58" w:rsidRPr="00462511" w:rsidRDefault="00245A58" w:rsidP="00245A58">
      <w:pPr>
        <w:pStyle w:val="Corpodetexto"/>
        <w:tabs>
          <w:tab w:val="left" w:pos="420"/>
        </w:tabs>
        <w:ind w:left="426"/>
        <w:jc w:val="both"/>
      </w:pPr>
    </w:p>
    <w:p w:rsidR="00245A58" w:rsidRPr="00462511" w:rsidRDefault="00245A58" w:rsidP="00245A58">
      <w:pPr>
        <w:pStyle w:val="Corpodetexto"/>
        <w:numPr>
          <w:ilvl w:val="1"/>
          <w:numId w:val="15"/>
        </w:numPr>
        <w:tabs>
          <w:tab w:val="left" w:pos="420"/>
        </w:tabs>
        <w:spacing w:after="0"/>
        <w:jc w:val="both"/>
      </w:pPr>
      <w:r w:rsidRPr="00462511">
        <w:t>Os envelopes contendo a proposta e os documentos de habilitação serão recebidos no endereço acima mencionado, na sessão pública de processamento do certame, após o credenciamento dos interessados que se apresentarem para participar do certame, sob coordenação da Comissão.</w:t>
      </w:r>
    </w:p>
    <w:p w:rsidR="00245A58" w:rsidRPr="00462511" w:rsidRDefault="00245A58" w:rsidP="00245A58">
      <w:pPr>
        <w:pStyle w:val="Corpodetexto"/>
        <w:tabs>
          <w:tab w:val="left" w:pos="420"/>
        </w:tabs>
        <w:ind w:left="420"/>
        <w:jc w:val="both"/>
      </w:pPr>
    </w:p>
    <w:p w:rsidR="00245A58" w:rsidRPr="00462511" w:rsidRDefault="00245A58" w:rsidP="00245A58">
      <w:pPr>
        <w:pStyle w:val="Corpodetexto"/>
        <w:numPr>
          <w:ilvl w:val="1"/>
          <w:numId w:val="15"/>
        </w:numPr>
        <w:tabs>
          <w:tab w:val="left" w:pos="420"/>
        </w:tabs>
        <w:spacing w:after="0"/>
        <w:jc w:val="both"/>
      </w:pPr>
      <w:r w:rsidRPr="00462511">
        <w:t xml:space="preserve">Caso seja impossibilitada a realização da sessão na data marcada para início do certame, esta se realizará no primeiro dia útil subsequente ou outra data deliberada pela Comissão Permanente de Licitação com a devida comunicação formal aos licitantes que retiraram o Edital. </w:t>
      </w:r>
    </w:p>
    <w:p w:rsidR="00245A58" w:rsidRPr="00462511" w:rsidRDefault="00245A58" w:rsidP="00245A58">
      <w:pPr>
        <w:pStyle w:val="PargrafodaLista"/>
        <w:jc w:val="both"/>
        <w:rPr>
          <w:b/>
        </w:rPr>
      </w:pPr>
    </w:p>
    <w:p w:rsidR="00245A58" w:rsidRPr="00245A58" w:rsidRDefault="00245A58" w:rsidP="00245A58">
      <w:pPr>
        <w:pStyle w:val="Corpodetexto"/>
        <w:numPr>
          <w:ilvl w:val="0"/>
          <w:numId w:val="15"/>
        </w:numPr>
        <w:tabs>
          <w:tab w:val="left" w:pos="360"/>
          <w:tab w:val="left" w:pos="420"/>
        </w:tabs>
        <w:spacing w:after="0"/>
        <w:jc w:val="both"/>
      </w:pPr>
      <w:r w:rsidRPr="00245A58">
        <w:rPr>
          <w:b/>
        </w:rPr>
        <w:t>DA PROGRAMAÇÃO ORÇAMENTÁRIA</w:t>
      </w:r>
    </w:p>
    <w:p w:rsidR="00245A58" w:rsidRPr="00462511" w:rsidRDefault="00245A58" w:rsidP="00245A58">
      <w:pPr>
        <w:pStyle w:val="Corpodetexto"/>
        <w:tabs>
          <w:tab w:val="left" w:pos="420"/>
        </w:tabs>
        <w:ind w:left="360"/>
        <w:jc w:val="both"/>
      </w:pPr>
    </w:p>
    <w:p w:rsidR="00245A58" w:rsidRDefault="00245A58" w:rsidP="00245A58">
      <w:pPr>
        <w:pStyle w:val="Corpodetexto"/>
        <w:numPr>
          <w:ilvl w:val="1"/>
          <w:numId w:val="15"/>
        </w:numPr>
        <w:tabs>
          <w:tab w:val="left" w:pos="360"/>
          <w:tab w:val="left" w:pos="420"/>
        </w:tabs>
        <w:spacing w:after="0"/>
        <w:ind w:left="420"/>
        <w:jc w:val="both"/>
      </w:pPr>
      <w:r w:rsidRPr="003B4D11">
        <w:t>Os recursos para pr</w:t>
      </w:r>
      <w:r>
        <w:t>estações do objeto deste Edital</w:t>
      </w:r>
      <w:r w:rsidRPr="003B4D11">
        <w:t xml:space="preserve"> correrã</w:t>
      </w:r>
      <w:r>
        <w:t xml:space="preserve">o à conta da seguinte fonte: FPM, FUS, FSA, ARRECADAÇÃO E OUTROS. </w:t>
      </w:r>
    </w:p>
    <w:p w:rsidR="00245A58" w:rsidRPr="00245A58" w:rsidRDefault="00245A58" w:rsidP="00245A58">
      <w:pPr>
        <w:pStyle w:val="Corpodetexto"/>
        <w:tabs>
          <w:tab w:val="left" w:pos="360"/>
          <w:tab w:val="left" w:pos="420"/>
        </w:tabs>
        <w:spacing w:after="0"/>
        <w:ind w:left="60"/>
        <w:jc w:val="both"/>
      </w:pPr>
    </w:p>
    <w:p w:rsidR="00245A58" w:rsidRPr="00462511" w:rsidRDefault="00245A58" w:rsidP="00245A58">
      <w:pPr>
        <w:pStyle w:val="Corpodetexto"/>
        <w:numPr>
          <w:ilvl w:val="0"/>
          <w:numId w:val="15"/>
        </w:numPr>
        <w:tabs>
          <w:tab w:val="left" w:pos="360"/>
          <w:tab w:val="left" w:pos="420"/>
        </w:tabs>
        <w:spacing w:after="0"/>
        <w:jc w:val="both"/>
      </w:pPr>
      <w:r w:rsidRPr="00462511">
        <w:rPr>
          <w:b/>
        </w:rPr>
        <w:t>DA HABILITAÇÃO – ENVELOPE “A”</w:t>
      </w:r>
    </w:p>
    <w:p w:rsidR="00245A58" w:rsidRPr="00462511" w:rsidRDefault="00245A58" w:rsidP="00245A58">
      <w:pPr>
        <w:pStyle w:val="Corpodetexto"/>
        <w:tabs>
          <w:tab w:val="left" w:pos="420"/>
        </w:tabs>
        <w:ind w:left="360"/>
        <w:jc w:val="both"/>
      </w:pPr>
    </w:p>
    <w:p w:rsidR="00245A58" w:rsidRPr="00462511" w:rsidRDefault="00245A58" w:rsidP="00245A58">
      <w:pPr>
        <w:jc w:val="both"/>
        <w:rPr>
          <w:b/>
          <w:bCs/>
        </w:rPr>
      </w:pPr>
      <w:r w:rsidRPr="00462511">
        <w:rPr>
          <w:b/>
          <w:bCs/>
        </w:rPr>
        <w:t>6.1. HABILITAÇÃO JURÍDICA</w:t>
      </w:r>
    </w:p>
    <w:p w:rsidR="00245A58" w:rsidRPr="00462511" w:rsidRDefault="00245A58" w:rsidP="00245A58">
      <w:pPr>
        <w:ind w:left="540"/>
        <w:jc w:val="both"/>
      </w:pPr>
    </w:p>
    <w:p w:rsidR="00245A58" w:rsidRPr="00462511" w:rsidRDefault="00245A58" w:rsidP="00245A58">
      <w:pPr>
        <w:ind w:left="540"/>
        <w:jc w:val="both"/>
      </w:pPr>
      <w:r w:rsidRPr="00462511">
        <w:t xml:space="preserve">a) </w:t>
      </w:r>
      <w:r w:rsidRPr="00462511">
        <w:rPr>
          <w:u w:val="single"/>
        </w:rPr>
        <w:t>registro comercial</w:t>
      </w:r>
      <w:r w:rsidRPr="00462511">
        <w:t>, no caso de empresa individual;</w:t>
      </w:r>
    </w:p>
    <w:p w:rsidR="00245A58" w:rsidRPr="00462511" w:rsidRDefault="00245A58" w:rsidP="00245A58">
      <w:pPr>
        <w:ind w:left="540"/>
        <w:jc w:val="both"/>
      </w:pPr>
    </w:p>
    <w:p w:rsidR="00245A58" w:rsidRPr="00462511" w:rsidRDefault="00245A58" w:rsidP="00245A58">
      <w:pPr>
        <w:ind w:left="540"/>
        <w:jc w:val="both"/>
      </w:pPr>
      <w:r w:rsidRPr="00462511">
        <w:t xml:space="preserve">b) </w:t>
      </w:r>
      <w:r w:rsidRPr="00462511">
        <w:rPr>
          <w:u w:val="single"/>
        </w:rPr>
        <w:t>ato constitutivo, estatuto ou contrato social em vigor</w:t>
      </w:r>
      <w:r w:rsidRPr="00462511">
        <w:t>, devidamente registrado na Junta Comercial, em se tratando de sociedades comerciais;</w:t>
      </w:r>
    </w:p>
    <w:p w:rsidR="00245A58" w:rsidRPr="00462511" w:rsidRDefault="00245A58" w:rsidP="00245A58">
      <w:pPr>
        <w:ind w:left="540"/>
        <w:jc w:val="both"/>
      </w:pPr>
    </w:p>
    <w:p w:rsidR="00245A58" w:rsidRPr="00462511" w:rsidRDefault="00245A58" w:rsidP="00245A58">
      <w:pPr>
        <w:ind w:left="540"/>
        <w:jc w:val="both"/>
      </w:pPr>
      <w:r w:rsidRPr="00462511">
        <w:t xml:space="preserve">c) </w:t>
      </w:r>
      <w:r w:rsidRPr="00462511">
        <w:rPr>
          <w:u w:val="single"/>
        </w:rPr>
        <w:t>documentos de eleição dos atuais administradores</w:t>
      </w:r>
      <w:r w:rsidRPr="00462511">
        <w:t>, tratando-se de sociedades por ações, acompanhados da documentação mencionada na alínea “b”, deste subitem;</w:t>
      </w:r>
    </w:p>
    <w:p w:rsidR="00245A58" w:rsidRPr="00462511" w:rsidRDefault="00245A58" w:rsidP="00245A58">
      <w:pPr>
        <w:ind w:left="540"/>
        <w:jc w:val="both"/>
      </w:pPr>
    </w:p>
    <w:p w:rsidR="00245A58" w:rsidRPr="00462511" w:rsidRDefault="00245A58" w:rsidP="00245A58">
      <w:pPr>
        <w:ind w:left="540"/>
        <w:jc w:val="both"/>
      </w:pPr>
      <w:r w:rsidRPr="00462511">
        <w:t xml:space="preserve">d) </w:t>
      </w:r>
      <w:r w:rsidRPr="00462511">
        <w:rPr>
          <w:u w:val="single"/>
        </w:rPr>
        <w:t>ato constitutivo devidamente registrado no Cartório de Registro Civil de Pessoas Jurídicas</w:t>
      </w:r>
      <w:r w:rsidRPr="00462511">
        <w:t xml:space="preserve"> tratando-se de sociedades simples, acompanhado de prova da diretoria em exercício;</w:t>
      </w:r>
    </w:p>
    <w:p w:rsidR="00245A58" w:rsidRPr="00462511" w:rsidRDefault="00245A58" w:rsidP="00245A58">
      <w:pPr>
        <w:ind w:left="540"/>
        <w:jc w:val="both"/>
      </w:pPr>
    </w:p>
    <w:p w:rsidR="00245A58" w:rsidRPr="00462511" w:rsidRDefault="00245A58" w:rsidP="00245A58">
      <w:pPr>
        <w:ind w:left="540"/>
        <w:jc w:val="both"/>
      </w:pPr>
      <w:r w:rsidRPr="00462511">
        <w:t xml:space="preserve">e) </w:t>
      </w:r>
      <w:r w:rsidRPr="00462511">
        <w:rPr>
          <w:u w:val="single"/>
        </w:rPr>
        <w:t>Decreto de autorização</w:t>
      </w:r>
      <w:r w:rsidRPr="00462511">
        <w:t xml:space="preserve">, em se tratando de empresa ou sociedade estrangeira em funcionamento no país e </w:t>
      </w:r>
      <w:r w:rsidRPr="00462511">
        <w:rPr>
          <w:u w:val="single"/>
        </w:rPr>
        <w:t>ato de registro ou autorização para funcionamento expedido pelo órgão competente</w:t>
      </w:r>
      <w:r w:rsidRPr="00462511">
        <w:t xml:space="preserve">, tratando-se de Cooperativa, nos termos do artigo 107 da Lei Federal nº 5.764, de 16/12/1971, quando a atividade assim o exigir. </w:t>
      </w:r>
    </w:p>
    <w:p w:rsidR="00245A58" w:rsidRPr="00462511" w:rsidRDefault="00245A58" w:rsidP="00245A58">
      <w:pPr>
        <w:ind w:left="540"/>
        <w:jc w:val="both"/>
      </w:pPr>
    </w:p>
    <w:p w:rsidR="00245A58" w:rsidRPr="00462511" w:rsidRDefault="00245A58" w:rsidP="00245A58">
      <w:pPr>
        <w:ind w:left="540"/>
        <w:jc w:val="both"/>
      </w:pPr>
    </w:p>
    <w:p w:rsidR="00245A58" w:rsidRPr="00462511" w:rsidRDefault="00245A58" w:rsidP="00245A58">
      <w:pPr>
        <w:jc w:val="both"/>
        <w:rPr>
          <w:b/>
          <w:bCs/>
        </w:rPr>
      </w:pPr>
      <w:r>
        <w:rPr>
          <w:b/>
          <w:bCs/>
        </w:rPr>
        <w:t>6</w:t>
      </w:r>
      <w:r w:rsidRPr="00462511">
        <w:rPr>
          <w:b/>
          <w:bCs/>
        </w:rPr>
        <w:t>.2. REGULARIDADE FISCAL</w:t>
      </w:r>
    </w:p>
    <w:p w:rsidR="00245A58" w:rsidRPr="00462511" w:rsidRDefault="00245A58" w:rsidP="00245A58">
      <w:pPr>
        <w:ind w:left="540"/>
        <w:jc w:val="both"/>
      </w:pPr>
    </w:p>
    <w:p w:rsidR="00245A58" w:rsidRPr="00462511" w:rsidRDefault="00245A58" w:rsidP="00245A58">
      <w:pPr>
        <w:ind w:left="540"/>
        <w:jc w:val="both"/>
      </w:pPr>
      <w:r w:rsidRPr="00462511">
        <w:t xml:space="preserve">a) prova de inscrição no Cadastro Nacional de Pessoas Jurídicas do Ministério da Fazenda (CNPJ), pertinente ao seu ramo de atividade que deverá ser compatível com o objeto do certame; </w:t>
      </w:r>
    </w:p>
    <w:p w:rsidR="00245A58" w:rsidRPr="00462511" w:rsidRDefault="00245A58" w:rsidP="00245A58">
      <w:pPr>
        <w:ind w:left="540"/>
        <w:jc w:val="both"/>
      </w:pPr>
    </w:p>
    <w:p w:rsidR="00245A58" w:rsidRPr="00462511" w:rsidRDefault="00245A58" w:rsidP="00245A58">
      <w:pPr>
        <w:ind w:left="540"/>
        <w:jc w:val="both"/>
      </w:pPr>
      <w:r>
        <w:t>b) certidões</w:t>
      </w:r>
      <w:r w:rsidRPr="00462511">
        <w:t xml:space="preserve"> negativa</w:t>
      </w:r>
      <w:r>
        <w:t>s</w:t>
      </w:r>
      <w:r w:rsidRPr="00462511">
        <w:t xml:space="preserve"> de</w:t>
      </w:r>
      <w:r>
        <w:t xml:space="preserve"> débito e da divida ativa com as</w:t>
      </w:r>
      <w:r w:rsidRPr="00462511">
        <w:t xml:space="preserve"> Fazendas Federal</w:t>
      </w:r>
      <w:r>
        <w:t>, Estadual e Municipal</w:t>
      </w:r>
      <w:r w:rsidRPr="00462511">
        <w:t xml:space="preserve"> da sede ou do domicílio da licitante, ou outro equivalente, na forma da lei, aceita pelo prazo máximo de 6 (seis) meses, contados da data de sua emissão, se outro prazo de validade não constar no documento;</w:t>
      </w:r>
    </w:p>
    <w:p w:rsidR="00245A58" w:rsidRPr="00462511" w:rsidRDefault="00245A58" w:rsidP="00245A58">
      <w:pPr>
        <w:ind w:left="540"/>
        <w:jc w:val="both"/>
      </w:pPr>
    </w:p>
    <w:p w:rsidR="00245A58" w:rsidRPr="00462511" w:rsidRDefault="00245A58" w:rsidP="00245A58">
      <w:pPr>
        <w:ind w:left="540"/>
        <w:jc w:val="both"/>
      </w:pPr>
      <w:r>
        <w:t>c</w:t>
      </w:r>
      <w:r w:rsidRPr="00462511">
        <w:t>) certidão de regularidade de débito com o Sistema de Seguridade Social (INSS). Caso esta certidão seja obtida pela licitante via internet, somente será aceita a original, e ficará condicionada a confirmação de seus dados pela Comissão;</w:t>
      </w:r>
    </w:p>
    <w:p w:rsidR="00245A58" w:rsidRPr="00462511" w:rsidRDefault="00245A58" w:rsidP="00245A58">
      <w:pPr>
        <w:ind w:left="540"/>
        <w:jc w:val="both"/>
      </w:pPr>
    </w:p>
    <w:p w:rsidR="00245A58" w:rsidRDefault="00245A58" w:rsidP="00245A58">
      <w:pPr>
        <w:ind w:left="540"/>
        <w:jc w:val="both"/>
      </w:pPr>
      <w:r>
        <w:t>d</w:t>
      </w:r>
      <w:r w:rsidRPr="00462511">
        <w:t xml:space="preserve">) certidão de regularidade com o Fundo de Garantia por Tempo de Serviço (FGTS), emitida pela Caixa Econômica Federal – CEF. </w:t>
      </w:r>
    </w:p>
    <w:p w:rsidR="00245A58" w:rsidRDefault="00245A58" w:rsidP="00245A58">
      <w:pPr>
        <w:ind w:left="540"/>
        <w:jc w:val="both"/>
      </w:pPr>
    </w:p>
    <w:p w:rsidR="00245A58" w:rsidRPr="00462511" w:rsidRDefault="00245A58" w:rsidP="00245A58">
      <w:pPr>
        <w:ind w:left="540"/>
        <w:jc w:val="both"/>
      </w:pPr>
      <w:r>
        <w:t>e) certidão negativa de débito</w:t>
      </w:r>
      <w:r w:rsidR="003B5BA2">
        <w:t>s</w:t>
      </w:r>
      <w:r>
        <w:t xml:space="preserve"> trabalhista</w:t>
      </w:r>
      <w:r w:rsidR="003B5BA2">
        <w:t>s.</w:t>
      </w:r>
    </w:p>
    <w:p w:rsidR="00245A58" w:rsidRPr="00462511" w:rsidRDefault="00245A58" w:rsidP="003B5BA2">
      <w:pPr>
        <w:jc w:val="both"/>
      </w:pPr>
    </w:p>
    <w:p w:rsidR="00245A58" w:rsidRPr="00462511" w:rsidRDefault="00245A58" w:rsidP="00245A58">
      <w:pPr>
        <w:jc w:val="both"/>
        <w:rPr>
          <w:b/>
          <w:bCs/>
        </w:rPr>
      </w:pPr>
      <w:r>
        <w:rPr>
          <w:b/>
          <w:bCs/>
        </w:rPr>
        <w:t>6</w:t>
      </w:r>
      <w:r w:rsidRPr="00462511">
        <w:rPr>
          <w:b/>
          <w:bCs/>
        </w:rPr>
        <w:t xml:space="preserve">.3. OUTRAS COMPROVAÇÕES </w:t>
      </w:r>
    </w:p>
    <w:p w:rsidR="00245A58" w:rsidRPr="00462511" w:rsidRDefault="00245A58" w:rsidP="00245A58">
      <w:pPr>
        <w:pStyle w:val="Corpodetexto"/>
        <w:ind w:left="540"/>
        <w:jc w:val="both"/>
      </w:pPr>
    </w:p>
    <w:p w:rsidR="00245A58" w:rsidRPr="00462511" w:rsidRDefault="00245A58" w:rsidP="00245A58">
      <w:pPr>
        <w:pStyle w:val="Corpodetexto"/>
        <w:ind w:left="540"/>
        <w:jc w:val="both"/>
      </w:pPr>
      <w:r w:rsidRPr="00462511">
        <w:t xml:space="preserve">a) Declaração da licitante, elaborada em papel timbrado e subscrita por seu representante legal, de que se encontra em situação regular perante o Ministério do Trabalho, conforme exigência do art. 7º, </w:t>
      </w:r>
      <w:r>
        <w:t>XXXIII da Constituição Federal;</w:t>
      </w:r>
    </w:p>
    <w:p w:rsidR="00245A58" w:rsidRPr="00462511" w:rsidRDefault="00245A58" w:rsidP="00245A58">
      <w:pPr>
        <w:pStyle w:val="Corpodetexto"/>
        <w:ind w:left="540"/>
        <w:jc w:val="both"/>
      </w:pPr>
      <w:r w:rsidRPr="00462511">
        <w:t>b) Cópia do convite recebido ou manifestação de interesse no certame devidamente protocolizado na Comissão Permanente de Licitação deste Município, com antecedência de até 24 (vinte e quatro) horas da apresentação das propostas, conforme o §3º do art. 22 da lei 8.666/93.</w:t>
      </w:r>
    </w:p>
    <w:p w:rsidR="00245A58" w:rsidRPr="00462511" w:rsidRDefault="00245A58" w:rsidP="00245A58">
      <w:pPr>
        <w:jc w:val="both"/>
      </w:pPr>
    </w:p>
    <w:p w:rsidR="00245A58" w:rsidRDefault="00245A58" w:rsidP="00245A58">
      <w:pPr>
        <w:pStyle w:val="Corpodetexto"/>
        <w:jc w:val="both"/>
      </w:pPr>
      <w:r w:rsidRPr="00462511">
        <w:t>Os documentos a que se refere o item 6 deverão ser entregues em originais ou cópias autenticadas, no dia e hora indicados, em invólucro fechado com cola ou qualquer outro meio, trazendo na face o seguinte sobrescrito:</w:t>
      </w:r>
    </w:p>
    <w:p w:rsidR="003B5BA2" w:rsidRPr="00462511" w:rsidRDefault="003B5BA2" w:rsidP="00245A58">
      <w:pPr>
        <w:pStyle w:val="Corpodetexto"/>
        <w:jc w:val="both"/>
      </w:pPr>
    </w:p>
    <w:p w:rsidR="00245A58" w:rsidRPr="00462511" w:rsidRDefault="00245A58" w:rsidP="00245A58">
      <w:pPr>
        <w:pStyle w:val="Corpodetexto"/>
        <w:jc w:val="both"/>
      </w:pPr>
    </w:p>
    <w:p w:rsidR="00245A58" w:rsidRPr="00462511" w:rsidRDefault="00245A58" w:rsidP="00245A58">
      <w:pPr>
        <w:pStyle w:val="Corpodetexto"/>
        <w:ind w:firstLine="426"/>
        <w:jc w:val="both"/>
      </w:pPr>
      <w:r w:rsidRPr="00462511">
        <w:lastRenderedPageBreak/>
        <w:t xml:space="preserve">COMISSÃO PERMANENTE DE LICITAÇÃO </w:t>
      </w:r>
    </w:p>
    <w:p w:rsidR="00245A58" w:rsidRPr="00462511" w:rsidRDefault="00245A58" w:rsidP="00245A58">
      <w:pPr>
        <w:pStyle w:val="Corpodetexto"/>
        <w:ind w:firstLine="426"/>
        <w:jc w:val="both"/>
      </w:pPr>
      <w:r w:rsidRPr="00462511">
        <w:t>CARTA CONVITE Nº</w:t>
      </w:r>
      <w:r>
        <w:t xml:space="preserve"> 003</w:t>
      </w:r>
      <w:r w:rsidRPr="00462511">
        <w:t>/</w:t>
      </w:r>
      <w:r>
        <w:t>2016</w:t>
      </w:r>
    </w:p>
    <w:p w:rsidR="00245A58" w:rsidRPr="00462511" w:rsidRDefault="00245A58" w:rsidP="00245A58">
      <w:pPr>
        <w:pStyle w:val="Corpodetexto"/>
        <w:ind w:firstLine="426"/>
        <w:jc w:val="both"/>
      </w:pPr>
      <w:r w:rsidRPr="00462511">
        <w:t xml:space="preserve">PREFEITURA MUNICIPAL DE </w:t>
      </w:r>
      <w:r>
        <w:t>BOQUEIRÃO</w:t>
      </w:r>
      <w:r w:rsidRPr="00462511">
        <w:t>DO PIAUÍ</w:t>
      </w:r>
    </w:p>
    <w:p w:rsidR="00245A58" w:rsidRPr="00462511" w:rsidRDefault="00245A58" w:rsidP="00245A58">
      <w:pPr>
        <w:pStyle w:val="Corpodetexto"/>
        <w:ind w:firstLine="426"/>
        <w:jc w:val="both"/>
      </w:pPr>
      <w:r w:rsidRPr="00462511">
        <w:t>ENVELOPE</w:t>
      </w:r>
      <w:r>
        <w:t xml:space="preserve"> </w:t>
      </w:r>
      <w:r w:rsidRPr="00462511">
        <w:t>“A”  - DOCUMENTOS</w:t>
      </w:r>
    </w:p>
    <w:p w:rsidR="00245A58" w:rsidRPr="00462511" w:rsidRDefault="00245A58" w:rsidP="00245A58">
      <w:pPr>
        <w:pStyle w:val="Corpodetexto"/>
        <w:ind w:firstLine="426"/>
        <w:jc w:val="both"/>
      </w:pPr>
      <w:r w:rsidRPr="00462511">
        <w:t>PROPONENTE: --------------------------------------------------------</w:t>
      </w:r>
    </w:p>
    <w:p w:rsidR="00245A58" w:rsidRPr="00462511" w:rsidRDefault="00245A58" w:rsidP="00245A58">
      <w:pPr>
        <w:pStyle w:val="Corpodetexto"/>
        <w:jc w:val="both"/>
      </w:pPr>
    </w:p>
    <w:p w:rsidR="00245A58" w:rsidRPr="00462511" w:rsidRDefault="00245A58" w:rsidP="00245A58">
      <w:pPr>
        <w:pStyle w:val="Corpodetexto"/>
        <w:jc w:val="both"/>
        <w:rPr>
          <w:b/>
        </w:rPr>
      </w:pPr>
      <w:r>
        <w:rPr>
          <w:b/>
        </w:rPr>
        <w:t>7</w:t>
      </w:r>
      <w:r w:rsidRPr="00462511">
        <w:rPr>
          <w:b/>
        </w:rPr>
        <w:t>. DA PROPOSTA COMERCIAL</w:t>
      </w:r>
    </w:p>
    <w:p w:rsidR="00245A58" w:rsidRPr="00462511" w:rsidRDefault="00245A58" w:rsidP="00245A58">
      <w:pPr>
        <w:pStyle w:val="Corpodetexto"/>
        <w:jc w:val="both"/>
      </w:pPr>
    </w:p>
    <w:p w:rsidR="00245A58" w:rsidRPr="00462511" w:rsidRDefault="00245A58" w:rsidP="00245A58">
      <w:pPr>
        <w:pStyle w:val="Corpodetexto"/>
        <w:tabs>
          <w:tab w:val="left" w:pos="600"/>
        </w:tabs>
        <w:spacing w:after="0"/>
        <w:ind w:left="45"/>
        <w:jc w:val="both"/>
      </w:pPr>
      <w:r>
        <w:t>7.1</w:t>
      </w:r>
      <w:r w:rsidRPr="00462511">
        <w:tab/>
        <w:t>A proposta comercial será entregue em 02 (duas) vias, original e cópia, sem emendas nem rasuras, d</w:t>
      </w:r>
      <w:r>
        <w:t>evidamente rubricada e assinada</w:t>
      </w:r>
      <w:r w:rsidRPr="00462511">
        <w:t xml:space="preserve"> em invólucro fechado com cola ou qualquer outro meio, trazendo na face o seguinte sobrescrito:</w:t>
      </w:r>
    </w:p>
    <w:p w:rsidR="00245A58" w:rsidRPr="00462511" w:rsidRDefault="00245A58" w:rsidP="00245A58">
      <w:pPr>
        <w:pStyle w:val="Corpodetexto"/>
        <w:jc w:val="both"/>
      </w:pPr>
    </w:p>
    <w:p w:rsidR="00245A58" w:rsidRPr="00462511" w:rsidRDefault="00245A58" w:rsidP="00245A58">
      <w:pPr>
        <w:pStyle w:val="Corpodetexto"/>
        <w:jc w:val="both"/>
      </w:pPr>
    </w:p>
    <w:p w:rsidR="00245A58" w:rsidRPr="00462511" w:rsidRDefault="00245A58" w:rsidP="00245A58">
      <w:pPr>
        <w:pStyle w:val="Corpodetexto"/>
        <w:ind w:firstLine="426"/>
        <w:jc w:val="both"/>
      </w:pPr>
      <w:r w:rsidRPr="00462511">
        <w:t>COMISSÃO PERMANENTE DE LICITAÇÃO</w:t>
      </w:r>
    </w:p>
    <w:p w:rsidR="00245A58" w:rsidRPr="00462511" w:rsidRDefault="00245A58" w:rsidP="00245A58">
      <w:pPr>
        <w:pStyle w:val="Corpodetexto"/>
        <w:ind w:firstLine="426"/>
        <w:jc w:val="both"/>
      </w:pPr>
      <w:r w:rsidRPr="00462511">
        <w:t>CARTA CONVITE Nº</w:t>
      </w:r>
      <w:r>
        <w:t xml:space="preserve"> 003</w:t>
      </w:r>
      <w:r w:rsidRPr="00462511">
        <w:t>/</w:t>
      </w:r>
      <w:r>
        <w:t>2016</w:t>
      </w:r>
    </w:p>
    <w:p w:rsidR="00245A58" w:rsidRPr="00462511" w:rsidRDefault="00245A58" w:rsidP="00245A58">
      <w:pPr>
        <w:pStyle w:val="Corpodetexto"/>
        <w:ind w:firstLine="426"/>
        <w:jc w:val="both"/>
      </w:pPr>
      <w:r w:rsidRPr="00462511">
        <w:t xml:space="preserve">PREFEITURA MUNICIPAL DE </w:t>
      </w:r>
      <w:r>
        <w:t>BOQUEIRÃO</w:t>
      </w:r>
      <w:r w:rsidRPr="00462511">
        <w:t>DO PIAUÍ</w:t>
      </w:r>
    </w:p>
    <w:p w:rsidR="00245A58" w:rsidRPr="00462511" w:rsidRDefault="00245A58" w:rsidP="00245A58">
      <w:pPr>
        <w:pStyle w:val="Corpodetexto"/>
        <w:ind w:firstLine="426"/>
        <w:jc w:val="both"/>
      </w:pPr>
      <w:r w:rsidRPr="00462511">
        <w:t>ENVELOPE “B” – PROPOSTA COMERCIAL</w:t>
      </w:r>
    </w:p>
    <w:p w:rsidR="00245A58" w:rsidRPr="00462511" w:rsidRDefault="00245A58" w:rsidP="00245A58">
      <w:pPr>
        <w:pStyle w:val="Corpodetexto"/>
        <w:ind w:firstLine="426"/>
        <w:jc w:val="both"/>
      </w:pPr>
      <w:r w:rsidRPr="00462511">
        <w:t>PROPONENTE: _____________________________________</w:t>
      </w:r>
    </w:p>
    <w:p w:rsidR="00245A58" w:rsidRPr="00462511" w:rsidRDefault="00245A58" w:rsidP="00245A58">
      <w:pPr>
        <w:pStyle w:val="Corpodetexto"/>
        <w:jc w:val="both"/>
      </w:pPr>
    </w:p>
    <w:p w:rsidR="00245A58" w:rsidRPr="00462511" w:rsidRDefault="00245A58" w:rsidP="00245A58">
      <w:pPr>
        <w:pStyle w:val="Corpodetexto"/>
        <w:numPr>
          <w:ilvl w:val="1"/>
          <w:numId w:val="16"/>
        </w:numPr>
        <w:tabs>
          <w:tab w:val="left" w:pos="600"/>
        </w:tabs>
        <w:spacing w:after="0"/>
        <w:jc w:val="both"/>
      </w:pPr>
      <w:r w:rsidRPr="00462511">
        <w:t>A proposta comercial conterá obrigatoriamente:</w:t>
      </w:r>
    </w:p>
    <w:p w:rsidR="00245A58" w:rsidRPr="00462511" w:rsidRDefault="00245A58" w:rsidP="00245A58">
      <w:pPr>
        <w:pStyle w:val="Corpodetexto"/>
        <w:tabs>
          <w:tab w:val="left" w:pos="600"/>
        </w:tabs>
        <w:ind w:left="405"/>
        <w:jc w:val="both"/>
      </w:pPr>
    </w:p>
    <w:p w:rsidR="00245A58" w:rsidRPr="00462511" w:rsidRDefault="00245A58" w:rsidP="00245A58">
      <w:pPr>
        <w:pStyle w:val="Corpodetexto"/>
        <w:numPr>
          <w:ilvl w:val="2"/>
          <w:numId w:val="16"/>
        </w:numPr>
        <w:tabs>
          <w:tab w:val="left" w:pos="600"/>
        </w:tabs>
        <w:spacing w:after="0"/>
        <w:jc w:val="both"/>
      </w:pPr>
      <w:r w:rsidRPr="00462511">
        <w:t>Dados da licitante: razão social, endereço, CGC, Inscrição Estadual, representante legal, telefone e fax.</w:t>
      </w:r>
    </w:p>
    <w:p w:rsidR="00245A58" w:rsidRPr="00462511" w:rsidRDefault="00245A58" w:rsidP="00245A58">
      <w:pPr>
        <w:pStyle w:val="Corpodetexto"/>
        <w:tabs>
          <w:tab w:val="left" w:pos="600"/>
        </w:tabs>
        <w:ind w:left="810"/>
        <w:jc w:val="both"/>
      </w:pPr>
    </w:p>
    <w:p w:rsidR="00245A58" w:rsidRPr="00462511" w:rsidRDefault="00245A58" w:rsidP="00245A58">
      <w:pPr>
        <w:pStyle w:val="Corpodetexto"/>
        <w:numPr>
          <w:ilvl w:val="2"/>
          <w:numId w:val="16"/>
        </w:numPr>
        <w:tabs>
          <w:tab w:val="left" w:pos="600"/>
        </w:tabs>
        <w:spacing w:after="0"/>
        <w:jc w:val="both"/>
      </w:pPr>
      <w:r w:rsidRPr="00462511">
        <w:t>Declaração emitida pela proponente, que aceita todas as condições deste edital e seus anexos e que recebeu todas as informações necessárias para apresentar sua proposta.</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600"/>
        </w:tabs>
        <w:spacing w:after="0"/>
        <w:jc w:val="both"/>
      </w:pPr>
      <w:r w:rsidRPr="00462511">
        <w:t>Prazo de validade da proposta, não inferior a 60 (sessenta) dias, contados da data de sua entrega.</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600"/>
        </w:tabs>
        <w:spacing w:after="0"/>
        <w:jc w:val="both"/>
      </w:pPr>
      <w:r w:rsidRPr="00462511">
        <w:t>A falta do valor por extenso não será motivo para desclassificação da proposta desde que o valor esteja explicitado de outra forma que não reste margem de dúvida para efeito de julgamento.</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600"/>
        </w:tabs>
        <w:spacing w:after="0"/>
        <w:jc w:val="both"/>
      </w:pPr>
      <w:r w:rsidRPr="00462511">
        <w:t>Havendo divergência entre o preço unitário e o preço por extenso, prevalecerá o preço por extenso.</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600"/>
        </w:tabs>
        <w:spacing w:after="0"/>
        <w:jc w:val="both"/>
      </w:pPr>
      <w:r w:rsidRPr="00462511">
        <w:t>A falta da rubrica, CNPJ e/ou endereço completo, poderá ser suprida pelo Representante Legal na sessão, desde que tenha poderes para este fim.</w:t>
      </w:r>
    </w:p>
    <w:p w:rsidR="00245A58" w:rsidRPr="00462511" w:rsidRDefault="00245A58" w:rsidP="00245A58">
      <w:pPr>
        <w:pStyle w:val="PargrafodaLista"/>
        <w:jc w:val="both"/>
      </w:pPr>
    </w:p>
    <w:p w:rsidR="00245A58" w:rsidRPr="00462511" w:rsidRDefault="00245A58" w:rsidP="00245A58">
      <w:pPr>
        <w:pStyle w:val="Corpodetexto"/>
        <w:numPr>
          <w:ilvl w:val="1"/>
          <w:numId w:val="16"/>
        </w:numPr>
        <w:tabs>
          <w:tab w:val="left" w:pos="600"/>
        </w:tabs>
        <w:spacing w:after="0"/>
        <w:jc w:val="both"/>
      </w:pPr>
      <w:r w:rsidRPr="00462511">
        <w:lastRenderedPageBreak/>
        <w:t xml:space="preserve">O valor máximo fixado para o objeto deste convite é de </w:t>
      </w:r>
      <w:r w:rsidRPr="00462511">
        <w:rPr>
          <w:bCs/>
        </w:rPr>
        <w:t>R$</w:t>
      </w:r>
      <w:r>
        <w:rPr>
          <w:bCs/>
        </w:rPr>
        <w:t xml:space="preserve"> </w:t>
      </w:r>
      <w:r w:rsidRPr="00452EA7">
        <w:rPr>
          <w:b/>
          <w:bCs/>
        </w:rPr>
        <w:t>80</w:t>
      </w:r>
      <w:r w:rsidRPr="00452EA7">
        <w:rPr>
          <w:b/>
          <w:bCs/>
          <w:lang w:eastAsia="pt-BR"/>
        </w:rPr>
        <w:t>.0</w:t>
      </w:r>
      <w:r>
        <w:rPr>
          <w:b/>
          <w:bCs/>
          <w:lang w:eastAsia="pt-BR"/>
        </w:rPr>
        <w:t xml:space="preserve">00,00 </w:t>
      </w:r>
      <w:r>
        <w:rPr>
          <w:b/>
          <w:bCs/>
        </w:rPr>
        <w:t>(oitenta</w:t>
      </w:r>
      <w:r w:rsidRPr="00462511">
        <w:rPr>
          <w:b/>
          <w:bCs/>
        </w:rPr>
        <w:t xml:space="preserve"> r</w:t>
      </w:r>
      <w:r>
        <w:rPr>
          <w:b/>
          <w:bCs/>
        </w:rPr>
        <w:t>eais</w:t>
      </w:r>
      <w:r w:rsidRPr="00462511">
        <w:rPr>
          <w:b/>
          <w:bCs/>
        </w:rPr>
        <w:t>)</w:t>
      </w:r>
      <w:r>
        <w:rPr>
          <w:b/>
          <w:bCs/>
        </w:rPr>
        <w:t xml:space="preserve"> </w:t>
      </w:r>
      <w:r w:rsidRPr="00462511">
        <w:t>conforme disposto do inciso X do artigo 40 da Lei nº 8.666/93, modificado pela Lei nº 9.648/98.</w:t>
      </w:r>
    </w:p>
    <w:p w:rsidR="00245A58" w:rsidRPr="00462511" w:rsidRDefault="00245A58" w:rsidP="00245A58">
      <w:pPr>
        <w:pStyle w:val="Corpodetexto"/>
        <w:tabs>
          <w:tab w:val="left" w:pos="600"/>
        </w:tabs>
        <w:ind w:left="405"/>
        <w:jc w:val="both"/>
      </w:pPr>
    </w:p>
    <w:p w:rsidR="00245A58" w:rsidRPr="00462511" w:rsidRDefault="00245A58" w:rsidP="00245A58">
      <w:pPr>
        <w:pStyle w:val="Corpodetexto"/>
        <w:numPr>
          <w:ilvl w:val="1"/>
          <w:numId w:val="16"/>
        </w:numPr>
        <w:tabs>
          <w:tab w:val="left" w:pos="600"/>
        </w:tabs>
        <w:spacing w:after="0"/>
        <w:jc w:val="both"/>
      </w:pPr>
      <w:r w:rsidRPr="00462511">
        <w:t xml:space="preserve">Serão desclassificadas as propostas que apresentarem preços globais superiores aos fixados pela Prefeitura Municipal de </w:t>
      </w:r>
      <w:r>
        <w:t xml:space="preserve">Boqueirão </w:t>
      </w:r>
      <w:r w:rsidRPr="00462511">
        <w:t xml:space="preserve">do Piauí, indicado no item 8.3, deste convite e na especificação do objeto constante do Anexo I do edital, nos quais estão os valores estimados máximos para a contratação. </w:t>
      </w:r>
    </w:p>
    <w:p w:rsidR="00245A58" w:rsidRPr="00462511" w:rsidRDefault="00245A58" w:rsidP="00245A58">
      <w:pPr>
        <w:pStyle w:val="PargrafodaLista"/>
        <w:jc w:val="both"/>
      </w:pPr>
    </w:p>
    <w:p w:rsidR="00245A58" w:rsidRPr="00462511" w:rsidRDefault="00245A58" w:rsidP="00245A58">
      <w:pPr>
        <w:pStyle w:val="Corpodetexto"/>
        <w:numPr>
          <w:ilvl w:val="1"/>
          <w:numId w:val="16"/>
        </w:numPr>
        <w:tabs>
          <w:tab w:val="left" w:pos="600"/>
        </w:tabs>
        <w:spacing w:after="0"/>
        <w:jc w:val="both"/>
      </w:pPr>
      <w:r w:rsidRPr="00462511">
        <w:t>Nos preços propostos considerar-se-ão inclusos todos os custos com salários, encargos trabalhistas, sociais, fiscais e previdenciários, seguro, equipamentos, materiais, despesas de administração, inclusive lucro e outras despesas de qualquer natureza que se fizerem necessárias à perfeita execução do objeto licitado.</w:t>
      </w:r>
    </w:p>
    <w:p w:rsidR="00245A58" w:rsidRPr="00462511" w:rsidRDefault="00245A58" w:rsidP="00245A58">
      <w:pPr>
        <w:jc w:val="both"/>
      </w:pPr>
    </w:p>
    <w:p w:rsidR="00245A58" w:rsidRPr="00462511" w:rsidRDefault="00245A58" w:rsidP="00245A58">
      <w:pPr>
        <w:pStyle w:val="Corpodetexto"/>
        <w:numPr>
          <w:ilvl w:val="0"/>
          <w:numId w:val="16"/>
        </w:numPr>
        <w:tabs>
          <w:tab w:val="left" w:pos="600"/>
        </w:tabs>
        <w:spacing w:after="0"/>
        <w:jc w:val="both"/>
      </w:pPr>
      <w:r w:rsidRPr="00462511">
        <w:rPr>
          <w:b/>
        </w:rPr>
        <w:t>DO PROCEDIMENTO, RECEBIMENTO E ABERTURA DOS ENVELOPES DOS DOCUMENTOS E PROPOSTAS</w:t>
      </w:r>
      <w:r>
        <w:rPr>
          <w:b/>
        </w:rPr>
        <w:t>.</w:t>
      </w:r>
    </w:p>
    <w:p w:rsidR="00245A58" w:rsidRPr="00462511" w:rsidRDefault="00245A58" w:rsidP="00245A58">
      <w:pPr>
        <w:pStyle w:val="Corpodetexto"/>
        <w:tabs>
          <w:tab w:val="left" w:pos="600"/>
        </w:tabs>
        <w:ind w:left="360"/>
        <w:jc w:val="both"/>
      </w:pPr>
    </w:p>
    <w:p w:rsidR="00245A58" w:rsidRPr="00462511" w:rsidRDefault="00245A58" w:rsidP="00245A58">
      <w:pPr>
        <w:pStyle w:val="Corpodetexto"/>
        <w:numPr>
          <w:ilvl w:val="1"/>
          <w:numId w:val="16"/>
        </w:numPr>
        <w:tabs>
          <w:tab w:val="left" w:pos="426"/>
          <w:tab w:val="left" w:pos="600"/>
        </w:tabs>
        <w:spacing w:after="0"/>
        <w:jc w:val="both"/>
      </w:pPr>
      <w:r w:rsidRPr="00462511">
        <w:t xml:space="preserve">Os trabalhos da reunião para recebimento dos documentos e propostas obedecerão aos trâmites estabelecidos nos subitens abaixo: </w:t>
      </w:r>
    </w:p>
    <w:p w:rsidR="00245A58" w:rsidRPr="00462511" w:rsidRDefault="00245A58" w:rsidP="00245A58">
      <w:pPr>
        <w:pStyle w:val="Corpodetexto"/>
        <w:tabs>
          <w:tab w:val="left" w:pos="426"/>
          <w:tab w:val="left" w:pos="600"/>
        </w:tabs>
        <w:ind w:left="405"/>
        <w:jc w:val="both"/>
      </w:pPr>
    </w:p>
    <w:p w:rsidR="00245A58" w:rsidRPr="00462511" w:rsidRDefault="00245A58" w:rsidP="00245A58">
      <w:pPr>
        <w:pStyle w:val="Corpodetexto"/>
        <w:numPr>
          <w:ilvl w:val="2"/>
          <w:numId w:val="16"/>
        </w:numPr>
        <w:tabs>
          <w:tab w:val="left" w:pos="426"/>
          <w:tab w:val="left" w:pos="600"/>
        </w:tabs>
        <w:spacing w:after="0"/>
        <w:jc w:val="both"/>
      </w:pPr>
      <w:r w:rsidRPr="00462511">
        <w:t>Na presença das proponentes e demais pessoas interessadas, a comissão receberá os invólucros devidamente fechados, contendo os documentos e propostas;</w:t>
      </w:r>
    </w:p>
    <w:p w:rsidR="00245A58" w:rsidRPr="00462511" w:rsidRDefault="00245A58" w:rsidP="00245A58">
      <w:pPr>
        <w:pStyle w:val="Corpodetexto"/>
        <w:tabs>
          <w:tab w:val="left" w:pos="426"/>
          <w:tab w:val="left" w:pos="600"/>
        </w:tabs>
        <w:ind w:left="810"/>
        <w:jc w:val="both"/>
      </w:pPr>
    </w:p>
    <w:p w:rsidR="00245A58" w:rsidRPr="00462511" w:rsidRDefault="003B5BA2" w:rsidP="00245A58">
      <w:pPr>
        <w:pStyle w:val="Corpodetexto"/>
        <w:numPr>
          <w:ilvl w:val="2"/>
          <w:numId w:val="16"/>
        </w:numPr>
        <w:tabs>
          <w:tab w:val="left" w:pos="426"/>
          <w:tab w:val="left" w:pos="600"/>
        </w:tabs>
        <w:spacing w:after="0"/>
        <w:jc w:val="both"/>
      </w:pPr>
      <w:r>
        <w:t xml:space="preserve"> </w:t>
      </w:r>
      <w:r w:rsidR="00245A58" w:rsidRPr="00462511">
        <w:t xml:space="preserve">Cada licitante far-se-á representar na sessão de entrega e recebimento dos documentos e propostas, por não mais de 2 (duas) pessoas, em que uma delas, pelo menos, detenha poderes legais de representação da proponente. A representatividade será comprovada na sessão, mediante a apresentação de procuração pública ou particular, no caso do representante não ser qualificado no contrato ou estatuto social; </w:t>
      </w:r>
    </w:p>
    <w:p w:rsidR="00245A58" w:rsidRPr="00462511" w:rsidRDefault="00245A58" w:rsidP="00245A58">
      <w:pPr>
        <w:pStyle w:val="Corpodetexto"/>
        <w:tabs>
          <w:tab w:val="left" w:pos="426"/>
          <w:tab w:val="left" w:pos="600"/>
        </w:tabs>
        <w:ind w:left="810"/>
        <w:jc w:val="both"/>
      </w:pPr>
    </w:p>
    <w:p w:rsidR="00245A58" w:rsidRPr="00462511" w:rsidRDefault="00245A58" w:rsidP="00245A58">
      <w:pPr>
        <w:pStyle w:val="Corpodetexto"/>
        <w:numPr>
          <w:ilvl w:val="2"/>
          <w:numId w:val="16"/>
        </w:numPr>
        <w:tabs>
          <w:tab w:val="left" w:pos="426"/>
          <w:tab w:val="left" w:pos="600"/>
        </w:tabs>
        <w:spacing w:after="0"/>
        <w:jc w:val="both"/>
      </w:pPr>
      <w:r w:rsidRPr="00462511">
        <w:t>Recebidos os envelopes “A” – Documentos, “B” – Proposta Comercial, proceder-se-á a abertura, primeiramente dos envelopes “A”, conferindo-se seus documentos na forma exigida pelo Edital, para em seguida, serem rubricadas pela comissão e pelos representantes das licitantes;</w:t>
      </w:r>
    </w:p>
    <w:p w:rsidR="00245A58" w:rsidRPr="00462511" w:rsidRDefault="00245A58" w:rsidP="00245A58">
      <w:pPr>
        <w:pStyle w:val="Corpodetexto"/>
        <w:tabs>
          <w:tab w:val="left" w:pos="426"/>
          <w:tab w:val="left" w:pos="600"/>
        </w:tabs>
        <w:ind w:left="810"/>
        <w:jc w:val="both"/>
      </w:pPr>
    </w:p>
    <w:p w:rsidR="00245A58" w:rsidRPr="00462511" w:rsidRDefault="00245A58" w:rsidP="00245A58">
      <w:pPr>
        <w:pStyle w:val="Corpodetexto"/>
        <w:numPr>
          <w:ilvl w:val="2"/>
          <w:numId w:val="16"/>
        </w:numPr>
        <w:tabs>
          <w:tab w:val="left" w:pos="426"/>
          <w:tab w:val="left" w:pos="600"/>
        </w:tabs>
        <w:spacing w:after="0"/>
        <w:jc w:val="both"/>
      </w:pPr>
      <w:r w:rsidRPr="00462511">
        <w:t>A comissão poderá, ao seu exclusivo critério, proclamar na mesma reunião, o resultado da habilitação, ou convocar outra reunião para tal fim, ficando cientificadas as licitantes;</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Concluída a apreciação dos documentos apresentados, a COMISSÃO PERMANENTE DE LICITAÇÃO comunicará a cada empresa interessada a sua habilitação ou não para continuar a concorrer à Licitação, oportunidade em que fixará a data e horário para abertura dos envelopes “B” – Proposta Comercial e decorrido o prazo para interposição de recursos ou no caso de renúncia do direito recursal, a comissão procederá a abertura das propostas comerciais dos licitantes classificados.</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Os membros da comissão e os representantes das licitantes, após análise, rubricarão todas as folhas das propostas apresentadas;</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Não serão permitidos quaisquer adendos, acréscimos ou retificações às propostas, depois de apresentadas;</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Após a abertura dos envelopes das licitantes, o seu exame e o desenrolar de todos os atos, será lavrada ata circunstanciada dessa sessão, a qual será assinada pela comissão e pelos representantes das licitantes;</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Após a entrega dos invólucros contendo a documentação de habilitação e as propostas, nenhum documento adicional será aceito ou considerado no julgamento.</w:t>
      </w:r>
    </w:p>
    <w:p w:rsidR="00245A58" w:rsidRPr="00462511" w:rsidRDefault="00245A58" w:rsidP="00245A58">
      <w:pPr>
        <w:pStyle w:val="PargrafodaLista"/>
        <w:ind w:left="0"/>
        <w:jc w:val="both"/>
        <w:rPr>
          <w:b/>
        </w:rPr>
      </w:pPr>
    </w:p>
    <w:p w:rsidR="00245A58" w:rsidRPr="00462511" w:rsidRDefault="00245A58" w:rsidP="00245A58">
      <w:pPr>
        <w:pStyle w:val="Corpodetexto"/>
        <w:numPr>
          <w:ilvl w:val="0"/>
          <w:numId w:val="16"/>
        </w:numPr>
        <w:tabs>
          <w:tab w:val="left" w:pos="426"/>
          <w:tab w:val="left" w:pos="600"/>
        </w:tabs>
        <w:spacing w:after="0"/>
        <w:jc w:val="both"/>
      </w:pPr>
      <w:r w:rsidRPr="00462511">
        <w:rPr>
          <w:b/>
        </w:rPr>
        <w:t>CRITÉRIOS DE JULGAMENTO DAS PROPOSTAS</w:t>
      </w:r>
    </w:p>
    <w:p w:rsidR="00245A58" w:rsidRPr="00462511" w:rsidRDefault="00245A58" w:rsidP="00245A58">
      <w:pPr>
        <w:pStyle w:val="Corpodetexto"/>
        <w:tabs>
          <w:tab w:val="left" w:pos="426"/>
          <w:tab w:val="left" w:pos="600"/>
        </w:tabs>
        <w:ind w:left="360"/>
        <w:jc w:val="both"/>
      </w:pPr>
    </w:p>
    <w:p w:rsidR="00245A58" w:rsidRPr="00462511" w:rsidRDefault="00245A58" w:rsidP="00245A58">
      <w:pPr>
        <w:pStyle w:val="Corpodetexto"/>
        <w:numPr>
          <w:ilvl w:val="1"/>
          <w:numId w:val="16"/>
        </w:numPr>
        <w:tabs>
          <w:tab w:val="left" w:pos="426"/>
          <w:tab w:val="left" w:pos="600"/>
        </w:tabs>
        <w:spacing w:after="0"/>
        <w:jc w:val="both"/>
      </w:pPr>
      <w:r w:rsidRPr="00462511">
        <w:t>A avaliação e julgamento das propostas serão feitos de acordo com a Lei 8.666/93 e suas alterações posteriores, com observância dos seguintes procedimentos:</w:t>
      </w:r>
    </w:p>
    <w:p w:rsidR="00245A58" w:rsidRPr="00462511" w:rsidRDefault="00245A58" w:rsidP="00245A58">
      <w:pPr>
        <w:pStyle w:val="Corpodetexto"/>
        <w:tabs>
          <w:tab w:val="left" w:pos="426"/>
          <w:tab w:val="left" w:pos="600"/>
        </w:tabs>
        <w:ind w:left="405"/>
        <w:jc w:val="both"/>
      </w:pPr>
    </w:p>
    <w:p w:rsidR="00245A58" w:rsidRPr="00462511" w:rsidRDefault="00245A58" w:rsidP="00245A58">
      <w:pPr>
        <w:pStyle w:val="Corpodetexto"/>
        <w:numPr>
          <w:ilvl w:val="2"/>
          <w:numId w:val="16"/>
        </w:numPr>
        <w:tabs>
          <w:tab w:val="left" w:pos="426"/>
          <w:tab w:val="left" w:pos="600"/>
        </w:tabs>
        <w:spacing w:after="0"/>
        <w:jc w:val="both"/>
      </w:pPr>
      <w:r w:rsidRPr="00462511">
        <w:t>A comissão julgará as propostas, atendendo sempre os critérios aqui estabelecidos, desclassificando as que não os satisfizerem.</w:t>
      </w:r>
    </w:p>
    <w:p w:rsidR="00245A58" w:rsidRPr="00462511" w:rsidRDefault="00245A58" w:rsidP="00245A58">
      <w:pPr>
        <w:pStyle w:val="Corpodetexto"/>
        <w:tabs>
          <w:tab w:val="left" w:pos="426"/>
          <w:tab w:val="left" w:pos="600"/>
        </w:tabs>
        <w:ind w:left="810"/>
        <w:jc w:val="both"/>
      </w:pPr>
    </w:p>
    <w:p w:rsidR="00245A58" w:rsidRPr="00462511" w:rsidRDefault="00245A58" w:rsidP="00245A58">
      <w:pPr>
        <w:pStyle w:val="Corpodetexto"/>
        <w:numPr>
          <w:ilvl w:val="2"/>
          <w:numId w:val="16"/>
        </w:numPr>
        <w:tabs>
          <w:tab w:val="left" w:pos="426"/>
          <w:tab w:val="left" w:pos="600"/>
        </w:tabs>
        <w:spacing w:after="0"/>
        <w:jc w:val="both"/>
      </w:pPr>
      <w:r w:rsidRPr="00462511">
        <w:t xml:space="preserve">Serão rejeitadas, de pronto, as propostas incompletas em virtude de omissão ou insuficiência de informações, bem como aquelas que contenham limitação ou condição substancial contrastante com as disposições do Edital.  </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Não serão tomadas em consideração vantagens não previstas neste edital, nem ofertas de redução sobre a proposta mais barata.</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Não serão aceitas propostas que apresentarem preços simbólicos, irrisórios ou de valor zero incompatíveis com preços praticados no mercado.</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 xml:space="preserve">A comissão procederá ao julgamento de acordo com o </w:t>
      </w:r>
      <w:r w:rsidRPr="00462511">
        <w:rPr>
          <w:b/>
        </w:rPr>
        <w:t>Anexo I sendo ao final considerada vencedora a licitante que obtiver o menor preço global</w:t>
      </w:r>
      <w:r w:rsidRPr="00462511">
        <w:t>.</w:t>
      </w:r>
    </w:p>
    <w:p w:rsidR="00245A58" w:rsidRPr="00462511" w:rsidRDefault="00245A58" w:rsidP="00245A58">
      <w:pPr>
        <w:pStyle w:val="PargrafodaLista"/>
        <w:jc w:val="both"/>
      </w:pPr>
    </w:p>
    <w:p w:rsidR="00245A58" w:rsidRPr="00462511" w:rsidRDefault="00245A58" w:rsidP="00245A58">
      <w:pPr>
        <w:pStyle w:val="Corpodetexto"/>
        <w:numPr>
          <w:ilvl w:val="2"/>
          <w:numId w:val="16"/>
        </w:numPr>
        <w:tabs>
          <w:tab w:val="left" w:pos="426"/>
          <w:tab w:val="left" w:pos="600"/>
        </w:tabs>
        <w:spacing w:after="0"/>
        <w:jc w:val="both"/>
      </w:pPr>
      <w:r w:rsidRPr="00462511">
        <w:t xml:space="preserve">Em caso de empate entre duas ou mais propostas, a comissão procederá </w:t>
      </w:r>
      <w:r>
        <w:t>a</w:t>
      </w:r>
      <w:r w:rsidRPr="00462511">
        <w:t>o sorteio.</w:t>
      </w:r>
    </w:p>
    <w:p w:rsidR="00245A58" w:rsidRPr="00462511" w:rsidRDefault="00245A58" w:rsidP="00245A58">
      <w:pPr>
        <w:pStyle w:val="PargrafodaLista"/>
        <w:jc w:val="both"/>
        <w:rPr>
          <w:b/>
        </w:rPr>
      </w:pPr>
    </w:p>
    <w:p w:rsidR="00245A58" w:rsidRPr="00462511" w:rsidRDefault="00245A58" w:rsidP="00245A58">
      <w:pPr>
        <w:pStyle w:val="Corpodetexto"/>
        <w:numPr>
          <w:ilvl w:val="0"/>
          <w:numId w:val="16"/>
        </w:numPr>
        <w:tabs>
          <w:tab w:val="left" w:pos="426"/>
          <w:tab w:val="left" w:pos="600"/>
        </w:tabs>
        <w:spacing w:after="0"/>
        <w:jc w:val="both"/>
      </w:pPr>
      <w:r w:rsidRPr="00462511">
        <w:rPr>
          <w:b/>
        </w:rPr>
        <w:t>DA ADJUDICAÇÃO</w:t>
      </w:r>
    </w:p>
    <w:p w:rsidR="00245A58" w:rsidRPr="00462511" w:rsidRDefault="00245A58" w:rsidP="00245A58">
      <w:pPr>
        <w:pStyle w:val="Corpodetexto"/>
        <w:tabs>
          <w:tab w:val="left" w:pos="426"/>
          <w:tab w:val="left" w:pos="600"/>
        </w:tabs>
        <w:ind w:left="360"/>
        <w:jc w:val="both"/>
      </w:pPr>
    </w:p>
    <w:p w:rsidR="00245A58" w:rsidRPr="00462511" w:rsidRDefault="00245A58" w:rsidP="00245A58">
      <w:pPr>
        <w:pStyle w:val="Corpodetexto"/>
        <w:numPr>
          <w:ilvl w:val="1"/>
          <w:numId w:val="16"/>
        </w:numPr>
        <w:tabs>
          <w:tab w:val="left" w:pos="426"/>
          <w:tab w:val="left" w:pos="600"/>
        </w:tabs>
        <w:spacing w:after="0"/>
        <w:jc w:val="both"/>
      </w:pPr>
      <w:r w:rsidRPr="00462511">
        <w:t xml:space="preserve">A adjudicação do objeto deste edital ao vencedor da licitação se dará após a aprovação do processo licitatório pelo Prefeito Municipal. </w:t>
      </w:r>
    </w:p>
    <w:p w:rsidR="00245A58" w:rsidRPr="00462511" w:rsidRDefault="00245A58" w:rsidP="00245A58">
      <w:pPr>
        <w:pStyle w:val="Corpodetexto"/>
        <w:tabs>
          <w:tab w:val="left" w:pos="426"/>
          <w:tab w:val="left" w:pos="600"/>
        </w:tabs>
        <w:ind w:left="405"/>
        <w:jc w:val="both"/>
      </w:pPr>
    </w:p>
    <w:p w:rsidR="00245A58" w:rsidRPr="00462511" w:rsidRDefault="00245A58" w:rsidP="00245A58">
      <w:pPr>
        <w:pStyle w:val="Corpodetexto"/>
        <w:numPr>
          <w:ilvl w:val="1"/>
          <w:numId w:val="16"/>
        </w:numPr>
        <w:tabs>
          <w:tab w:val="left" w:pos="426"/>
          <w:tab w:val="left" w:pos="600"/>
        </w:tabs>
        <w:spacing w:after="0"/>
        <w:jc w:val="both"/>
      </w:pPr>
      <w:r w:rsidRPr="00462511">
        <w:t xml:space="preserve">É facultado à Contratante, quando o convocado não aceitar ou retirar a Nota de Empenho no prazo e condições estabelecidas, convocar os licitantes remanescentes, na ordem de classificação, para fazê-lo em igual prazo e nas mesmas condições </w:t>
      </w:r>
      <w:r w:rsidRPr="00462511">
        <w:lastRenderedPageBreak/>
        <w:t>propostas pelo primeiro classificado, ou revogar a licitação, independente da cominação prevista no artigo 81 da Lei nº8.666/93;</w:t>
      </w:r>
    </w:p>
    <w:p w:rsidR="00245A58" w:rsidRPr="00462511" w:rsidRDefault="00245A58" w:rsidP="00245A58">
      <w:pPr>
        <w:pStyle w:val="PargrafodaLista"/>
        <w:jc w:val="both"/>
        <w:rPr>
          <w:b/>
        </w:rPr>
      </w:pPr>
    </w:p>
    <w:p w:rsidR="00245A58" w:rsidRPr="00462511" w:rsidRDefault="00245A58" w:rsidP="00245A58">
      <w:pPr>
        <w:pStyle w:val="Corpodetexto"/>
        <w:numPr>
          <w:ilvl w:val="0"/>
          <w:numId w:val="16"/>
        </w:numPr>
        <w:tabs>
          <w:tab w:val="left" w:pos="567"/>
        </w:tabs>
        <w:suppressAutoHyphens w:val="0"/>
        <w:spacing w:after="0"/>
        <w:jc w:val="both"/>
        <w:rPr>
          <w:b/>
        </w:rPr>
      </w:pPr>
      <w:r w:rsidRPr="00462511">
        <w:rPr>
          <w:b/>
        </w:rPr>
        <w:t>DO PAGAMENTO</w:t>
      </w:r>
    </w:p>
    <w:p w:rsidR="00245A58" w:rsidRPr="00462511" w:rsidRDefault="00245A58" w:rsidP="00245A58">
      <w:pPr>
        <w:pStyle w:val="Corpodetexto"/>
        <w:tabs>
          <w:tab w:val="left" w:pos="567"/>
        </w:tabs>
        <w:ind w:left="567" w:hanging="567"/>
        <w:jc w:val="both"/>
        <w:rPr>
          <w:b/>
        </w:rPr>
      </w:pPr>
    </w:p>
    <w:p w:rsidR="00245A58" w:rsidRPr="00462511" w:rsidRDefault="00245A58" w:rsidP="00245A58">
      <w:pPr>
        <w:pStyle w:val="Corpodetexto"/>
        <w:numPr>
          <w:ilvl w:val="1"/>
          <w:numId w:val="16"/>
        </w:numPr>
        <w:tabs>
          <w:tab w:val="left" w:pos="567"/>
        </w:tabs>
        <w:suppressAutoHyphens w:val="0"/>
        <w:spacing w:after="0"/>
        <w:jc w:val="both"/>
      </w:pPr>
      <w:r w:rsidRPr="00462511">
        <w:t>Os pagamentos serão efetuados de acordo com a execução do objeto, e por meio de depósito na conta bancária indicada pela Contratada, em moeda corrente nacional, em até 10 (dez) dias úteis após o recebimento definitivo, mediante apresentação de Notas Fiscais/Faturas, que deverão ser entregues à Fiscalização, para que sejam atestadas pelo servidor designado para o recebimento do objeto da licitação, sendo efetuada a retenção na fonte dos tributos e contribuições elencadas na legislação em vigor.</w:t>
      </w:r>
    </w:p>
    <w:p w:rsidR="00245A58" w:rsidRPr="00462511" w:rsidRDefault="00245A58" w:rsidP="00245A58">
      <w:pPr>
        <w:autoSpaceDE w:val="0"/>
        <w:autoSpaceDN w:val="0"/>
        <w:adjustRightInd w:val="0"/>
        <w:ind w:left="426" w:hanging="426"/>
        <w:jc w:val="both"/>
      </w:pPr>
      <w:r>
        <w:t xml:space="preserve">11.2 </w:t>
      </w:r>
      <w:r w:rsidRPr="00462511">
        <w:t>A retenção dos tributos não será efetuada caso o licitante apresente junto com sua Nota Fiscal a comprovação de que o mesmo é optante do Sistema Integrado de Pagamento de Impostos e Contribuições das Microempresas e Empresas de Pequeno Porte - SIMPLES.</w:t>
      </w:r>
    </w:p>
    <w:p w:rsidR="00245A58" w:rsidRPr="00462511" w:rsidRDefault="00245A58" w:rsidP="00245A58">
      <w:pPr>
        <w:pStyle w:val="Corpodetexto"/>
        <w:tabs>
          <w:tab w:val="left" w:pos="567"/>
        </w:tabs>
        <w:suppressAutoHyphens w:val="0"/>
        <w:ind w:left="426" w:hanging="426"/>
        <w:jc w:val="both"/>
      </w:pPr>
      <w:r>
        <w:t xml:space="preserve">11.3 </w:t>
      </w:r>
      <w:r w:rsidRPr="00462511">
        <w:t>Se, quando da efetivação do pagamento, os documentos comprobatórios de situação regular em relação ao INSS, FTGS e as Fazendas Federal, Estadual e Municipal, apresentados em atendimento às exigências de habilitação, estiverem com a validade expirada, o pagamento ficará retido até a apresentação de novos documentos dentro do prazo de validade:</w:t>
      </w:r>
    </w:p>
    <w:p w:rsidR="00245A58" w:rsidRPr="00462511" w:rsidRDefault="00245A58" w:rsidP="00245A58">
      <w:pPr>
        <w:pStyle w:val="Corpodetexto"/>
        <w:tabs>
          <w:tab w:val="left" w:pos="567"/>
        </w:tabs>
        <w:ind w:left="567" w:hanging="567"/>
        <w:jc w:val="both"/>
        <w:rPr>
          <w:b/>
        </w:rPr>
      </w:pPr>
    </w:p>
    <w:p w:rsidR="00245A58" w:rsidRPr="00462511" w:rsidRDefault="00245A58" w:rsidP="00245A58">
      <w:pPr>
        <w:pStyle w:val="Corpodetexto"/>
        <w:numPr>
          <w:ilvl w:val="0"/>
          <w:numId w:val="16"/>
        </w:numPr>
        <w:tabs>
          <w:tab w:val="left" w:pos="567"/>
        </w:tabs>
        <w:suppressAutoHyphens w:val="0"/>
        <w:spacing w:after="0"/>
        <w:jc w:val="both"/>
        <w:rPr>
          <w:b/>
        </w:rPr>
      </w:pPr>
      <w:r w:rsidRPr="00462511">
        <w:rPr>
          <w:b/>
        </w:rPr>
        <w:t>DAS SANÇÕES</w:t>
      </w:r>
    </w:p>
    <w:p w:rsidR="00245A58" w:rsidRPr="00462511" w:rsidRDefault="00245A58" w:rsidP="00245A58">
      <w:pPr>
        <w:pStyle w:val="Corpodetexto"/>
        <w:tabs>
          <w:tab w:val="left" w:pos="567"/>
        </w:tabs>
        <w:ind w:left="360"/>
        <w:jc w:val="both"/>
        <w:rPr>
          <w:b/>
        </w:rPr>
      </w:pPr>
    </w:p>
    <w:p w:rsidR="00245A58" w:rsidRPr="00462511" w:rsidRDefault="00245A58" w:rsidP="00245A58">
      <w:pPr>
        <w:pStyle w:val="Corpodetexto"/>
        <w:numPr>
          <w:ilvl w:val="1"/>
          <w:numId w:val="16"/>
        </w:numPr>
        <w:tabs>
          <w:tab w:val="left" w:pos="567"/>
        </w:tabs>
        <w:suppressAutoHyphens w:val="0"/>
        <w:spacing w:after="0"/>
        <w:jc w:val="both"/>
        <w:rPr>
          <w:b/>
        </w:rPr>
      </w:pPr>
      <w:r w:rsidRPr="00462511">
        <w:t>As penalidades administrativas aplicáveis à Contratada, por inadimplência, estão previstas nos artigos 81, 87, 88 e seus parágrafos, todos da Lei n</w:t>
      </w:r>
      <w:r w:rsidRPr="00462511">
        <w:rPr>
          <w:vertAlign w:val="superscript"/>
        </w:rPr>
        <w:t>o</w:t>
      </w:r>
      <w:r w:rsidRPr="00462511">
        <w:t>. 8.666/93.</w:t>
      </w:r>
    </w:p>
    <w:p w:rsidR="00245A58" w:rsidRPr="00462511" w:rsidRDefault="00245A58" w:rsidP="00245A58">
      <w:pPr>
        <w:pStyle w:val="Corpodetexto"/>
        <w:tabs>
          <w:tab w:val="left" w:pos="567"/>
        </w:tabs>
        <w:ind w:left="405"/>
        <w:jc w:val="both"/>
        <w:rPr>
          <w:b/>
        </w:rPr>
      </w:pPr>
    </w:p>
    <w:p w:rsidR="00245A58" w:rsidRPr="00462511" w:rsidRDefault="00245A58" w:rsidP="00245A58">
      <w:pPr>
        <w:pStyle w:val="Corpodetexto"/>
        <w:numPr>
          <w:ilvl w:val="1"/>
          <w:numId w:val="16"/>
        </w:numPr>
        <w:tabs>
          <w:tab w:val="left" w:pos="567"/>
        </w:tabs>
        <w:suppressAutoHyphens w:val="0"/>
        <w:spacing w:after="0"/>
        <w:jc w:val="both"/>
        <w:rPr>
          <w:b/>
        </w:rPr>
      </w:pPr>
      <w:r w:rsidRPr="00462511">
        <w:t>A multa de mora a ser aplicada por atraso injust</w:t>
      </w:r>
      <w:r>
        <w:t>ificado na execução do contrato</w:t>
      </w:r>
      <w:r w:rsidRPr="00462511">
        <w:t xml:space="preserve"> será calculada sobre o valor do objeto não executados, competindo sua aplicação ao titular do órgão contratante, observando os seguintes percentuais:</w:t>
      </w:r>
    </w:p>
    <w:p w:rsidR="00245A58" w:rsidRPr="00462511" w:rsidRDefault="00245A58" w:rsidP="00245A58">
      <w:pPr>
        <w:tabs>
          <w:tab w:val="left" w:pos="-284"/>
        </w:tabs>
        <w:jc w:val="both"/>
      </w:pPr>
    </w:p>
    <w:p w:rsidR="00245A58" w:rsidRPr="00462511" w:rsidRDefault="00245A58" w:rsidP="00245A58">
      <w:pPr>
        <w:numPr>
          <w:ilvl w:val="0"/>
          <w:numId w:val="6"/>
        </w:numPr>
        <w:tabs>
          <w:tab w:val="clear" w:pos="900"/>
          <w:tab w:val="num" w:pos="851"/>
        </w:tabs>
        <w:ind w:left="851" w:hanging="284"/>
        <w:jc w:val="both"/>
      </w:pPr>
      <w:r w:rsidRPr="00462511">
        <w:t>de 0,3% (três décimos por cento), por dia de atraso até o limite correspondente a 15 (quinze) dias; findo o qual a Contratante rescindirá o contrato correspondente, aplicando-se à Contratada as demais sanções previstas na Lei nº 8.666/93.</w:t>
      </w:r>
    </w:p>
    <w:p w:rsidR="00245A58" w:rsidRPr="00462511" w:rsidRDefault="00245A58" w:rsidP="00245A58">
      <w:pPr>
        <w:pStyle w:val="PargrafodaLista"/>
        <w:jc w:val="both"/>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0"/>
          <w:numId w:val="8"/>
        </w:numPr>
        <w:tabs>
          <w:tab w:val="left" w:pos="0"/>
        </w:tabs>
        <w:suppressAutoHyphens w:val="0"/>
        <w:jc w:val="both"/>
        <w:rPr>
          <w:vanish/>
          <w:lang w:eastAsia="pt-BR"/>
        </w:rPr>
      </w:pPr>
    </w:p>
    <w:p w:rsidR="00245A58" w:rsidRPr="00462511" w:rsidRDefault="00245A58" w:rsidP="00245A58">
      <w:pPr>
        <w:pStyle w:val="PargrafodaLista"/>
        <w:numPr>
          <w:ilvl w:val="1"/>
          <w:numId w:val="8"/>
        </w:numPr>
        <w:tabs>
          <w:tab w:val="left" w:pos="0"/>
        </w:tabs>
        <w:suppressAutoHyphens w:val="0"/>
        <w:jc w:val="both"/>
        <w:rPr>
          <w:vanish/>
          <w:lang w:eastAsia="pt-BR"/>
        </w:rPr>
      </w:pPr>
    </w:p>
    <w:p w:rsidR="00245A58" w:rsidRPr="00462511" w:rsidRDefault="00245A58" w:rsidP="00245A58">
      <w:pPr>
        <w:pStyle w:val="PargrafodaLista"/>
        <w:numPr>
          <w:ilvl w:val="1"/>
          <w:numId w:val="8"/>
        </w:numPr>
        <w:tabs>
          <w:tab w:val="left" w:pos="0"/>
        </w:tabs>
        <w:suppressAutoHyphens w:val="0"/>
        <w:jc w:val="both"/>
        <w:rPr>
          <w:vanish/>
          <w:lang w:eastAsia="pt-BR"/>
        </w:rPr>
      </w:pPr>
    </w:p>
    <w:p w:rsidR="00245A58" w:rsidRPr="00462511" w:rsidRDefault="00245A58" w:rsidP="00245A58">
      <w:pPr>
        <w:pStyle w:val="PargrafodaLista"/>
        <w:numPr>
          <w:ilvl w:val="2"/>
          <w:numId w:val="8"/>
        </w:numPr>
        <w:tabs>
          <w:tab w:val="left" w:pos="0"/>
        </w:tabs>
        <w:suppressAutoHyphens w:val="0"/>
        <w:jc w:val="both"/>
        <w:rPr>
          <w:vanish/>
          <w:lang w:eastAsia="pt-BR"/>
        </w:rPr>
      </w:pPr>
    </w:p>
    <w:p w:rsidR="00245A58" w:rsidRPr="00462511" w:rsidRDefault="00245A58" w:rsidP="00245A58">
      <w:pPr>
        <w:pStyle w:val="PargrafodaLista"/>
        <w:numPr>
          <w:ilvl w:val="2"/>
          <w:numId w:val="8"/>
        </w:numPr>
        <w:tabs>
          <w:tab w:val="left" w:pos="0"/>
        </w:tabs>
        <w:suppressAutoHyphens w:val="0"/>
        <w:jc w:val="both"/>
        <w:rPr>
          <w:vanish/>
          <w:lang w:eastAsia="pt-BR"/>
        </w:rPr>
      </w:pPr>
    </w:p>
    <w:p w:rsidR="00245A58" w:rsidRPr="00462511" w:rsidRDefault="00245A58" w:rsidP="00245A58">
      <w:pPr>
        <w:tabs>
          <w:tab w:val="left" w:pos="0"/>
        </w:tabs>
        <w:ind w:left="90"/>
        <w:jc w:val="both"/>
      </w:pPr>
      <w:r>
        <w:t>12</w:t>
      </w:r>
      <w:r w:rsidRPr="00462511">
        <w:t>.2.1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245A58" w:rsidRPr="00462511" w:rsidRDefault="00245A58" w:rsidP="00245A58">
      <w:pPr>
        <w:tabs>
          <w:tab w:val="left" w:pos="0"/>
        </w:tabs>
        <w:ind w:left="810"/>
        <w:jc w:val="both"/>
      </w:pPr>
    </w:p>
    <w:p w:rsidR="00245A58" w:rsidRPr="00462511" w:rsidRDefault="00245A58" w:rsidP="00245A58">
      <w:pPr>
        <w:tabs>
          <w:tab w:val="left" w:pos="0"/>
        </w:tabs>
        <w:jc w:val="both"/>
      </w:pPr>
      <w:r>
        <w:t>12</w:t>
      </w:r>
      <w:r w:rsidRPr="00462511">
        <w:t>.2.2. Será aplicada multa de 2% (dois por cento) sobre o valor da contratação quando a Contratada:</w:t>
      </w:r>
    </w:p>
    <w:p w:rsidR="00245A58" w:rsidRPr="00462511" w:rsidRDefault="00245A58" w:rsidP="00245A58">
      <w:pPr>
        <w:tabs>
          <w:tab w:val="left" w:pos="-284"/>
        </w:tabs>
        <w:ind w:left="540"/>
        <w:jc w:val="both"/>
      </w:pPr>
    </w:p>
    <w:p w:rsidR="00245A58" w:rsidRPr="00462511" w:rsidRDefault="00245A58" w:rsidP="00245A58">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245A58" w:rsidRPr="00462511" w:rsidRDefault="00245A58" w:rsidP="00245A58">
      <w:pPr>
        <w:tabs>
          <w:tab w:val="left" w:pos="-284"/>
        </w:tabs>
        <w:ind w:left="810"/>
        <w:jc w:val="both"/>
      </w:pPr>
    </w:p>
    <w:p w:rsidR="00245A58" w:rsidRPr="00462511" w:rsidRDefault="00245A58" w:rsidP="00245A58">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245A58" w:rsidRPr="00462511" w:rsidRDefault="00245A58" w:rsidP="00245A58">
      <w:pPr>
        <w:ind w:left="540"/>
        <w:jc w:val="both"/>
      </w:pPr>
    </w:p>
    <w:p w:rsidR="00245A58" w:rsidRPr="00462511" w:rsidRDefault="00245A58" w:rsidP="00245A58">
      <w:pPr>
        <w:jc w:val="both"/>
        <w:rPr>
          <w:b/>
        </w:rPr>
      </w:pPr>
      <w:r>
        <w:rPr>
          <w:b/>
        </w:rPr>
        <w:t>13</w:t>
      </w:r>
      <w:r w:rsidRPr="00462511">
        <w:rPr>
          <w:b/>
        </w:rPr>
        <w:t>. ADVERTÊNCIA</w:t>
      </w:r>
    </w:p>
    <w:p w:rsidR="00245A58" w:rsidRPr="00462511" w:rsidRDefault="00245A58" w:rsidP="00245A58">
      <w:pPr>
        <w:ind w:left="540"/>
        <w:jc w:val="both"/>
      </w:pPr>
    </w:p>
    <w:p w:rsidR="00245A58" w:rsidRPr="00462511" w:rsidRDefault="00245A58" w:rsidP="00245A58">
      <w:pPr>
        <w:ind w:left="540"/>
        <w:jc w:val="both"/>
      </w:pPr>
      <w:r>
        <w:t>13.</w:t>
      </w:r>
      <w:r w:rsidRPr="00462511">
        <w:t>1 A aplicação da penalidade de advertência será efetuada nos seguintes casos:</w:t>
      </w:r>
    </w:p>
    <w:p w:rsidR="00245A58" w:rsidRPr="00462511" w:rsidRDefault="00245A58" w:rsidP="00245A58">
      <w:pPr>
        <w:ind w:left="540"/>
        <w:jc w:val="both"/>
      </w:pPr>
    </w:p>
    <w:p w:rsidR="00245A58" w:rsidRPr="00462511" w:rsidRDefault="00245A58" w:rsidP="00245A58">
      <w:pPr>
        <w:ind w:left="540"/>
        <w:jc w:val="both"/>
      </w:pPr>
      <w:r w:rsidRPr="00462511">
        <w:t xml:space="preserve">a) descumprimento das obrigações assumidas contratualmente ou nas licitações, desde que acarretem pequeno prejuízo ao Município de </w:t>
      </w:r>
      <w:r>
        <w:t>Boqueirão</w:t>
      </w:r>
      <w:r w:rsidRPr="00462511">
        <w:t>do Piauí, independentemente da aplicação de multa moratória ou de inexecução contratual, e do dever de ressarcir o prejuízo;</w:t>
      </w:r>
    </w:p>
    <w:p w:rsidR="00245A58" w:rsidRPr="00462511" w:rsidRDefault="00245A58" w:rsidP="00245A58">
      <w:pPr>
        <w:ind w:left="540"/>
        <w:jc w:val="both"/>
      </w:pPr>
    </w:p>
    <w:p w:rsidR="00245A58" w:rsidRPr="00462511" w:rsidRDefault="00245A58" w:rsidP="00245A58">
      <w:pPr>
        <w:ind w:left="540"/>
        <w:jc w:val="both"/>
      </w:pPr>
      <w:r w:rsidRPr="00462511">
        <w:t>b) execução insatisfatória do objeto contratado, desde que a sua gravidade não recomende o enquadramento nos casos de suspensão temporária ou declaração de inidoneidade;</w:t>
      </w:r>
    </w:p>
    <w:p w:rsidR="00245A58" w:rsidRPr="00462511" w:rsidRDefault="00245A58" w:rsidP="00245A58">
      <w:pPr>
        <w:ind w:left="540"/>
        <w:jc w:val="both"/>
      </w:pPr>
    </w:p>
    <w:p w:rsidR="00245A58" w:rsidRPr="00462511" w:rsidRDefault="00245A58" w:rsidP="00245A58">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245A58" w:rsidRPr="00462511" w:rsidRDefault="00245A58" w:rsidP="00245A58">
      <w:pPr>
        <w:ind w:left="540"/>
        <w:jc w:val="both"/>
      </w:pPr>
    </w:p>
    <w:p w:rsidR="00245A58" w:rsidRPr="00462511" w:rsidRDefault="00245A58" w:rsidP="00245A58">
      <w:pPr>
        <w:jc w:val="both"/>
        <w:rPr>
          <w:b/>
        </w:rPr>
      </w:pPr>
      <w:r>
        <w:rPr>
          <w:b/>
        </w:rPr>
        <w:t>1</w:t>
      </w:r>
      <w:r w:rsidRPr="00462511">
        <w:rPr>
          <w:b/>
        </w:rPr>
        <w:t>4. SUSPENSÃO DO DIREITO DE LICITAR E CONTRATAR COM A ADMINISTRAÇÃO</w:t>
      </w:r>
    </w:p>
    <w:p w:rsidR="00245A58" w:rsidRPr="00462511" w:rsidRDefault="00245A58" w:rsidP="00245A58">
      <w:pPr>
        <w:tabs>
          <w:tab w:val="left" w:pos="540"/>
        </w:tabs>
        <w:ind w:left="540"/>
        <w:jc w:val="both"/>
      </w:pPr>
    </w:p>
    <w:p w:rsidR="00245A58" w:rsidRPr="00462511" w:rsidRDefault="00245A58" w:rsidP="00245A58">
      <w:pPr>
        <w:ind w:left="709"/>
        <w:jc w:val="both"/>
      </w:pPr>
      <w:r>
        <w:t>1</w:t>
      </w:r>
      <w:r w:rsidRPr="00462511">
        <w:t xml:space="preserve">4.1 A suspensão do direito de licitar e contratar com o </w:t>
      </w:r>
      <w:r>
        <w:t>Município de Boqueirão</w:t>
      </w:r>
      <w:r w:rsidR="003B5BA2">
        <w:t xml:space="preserve"> </w:t>
      </w:r>
      <w:r>
        <w:t>do Piauí podem</w:t>
      </w:r>
      <w:r w:rsidRPr="00462511">
        <w:t xml:space="preserve"> ser aplicadas aos licitantes e contratados cujos inadimplementos culposos prejudicarem o procedimento licitatório ou a execução do contrato, por fatos graves, cabendo defesa prévia, no prazo de 05 (cinco) dias úteis da data do recebimento da intimação;</w:t>
      </w:r>
    </w:p>
    <w:p w:rsidR="00245A58" w:rsidRPr="00462511" w:rsidRDefault="00245A58" w:rsidP="00245A58">
      <w:pPr>
        <w:jc w:val="both"/>
      </w:pPr>
    </w:p>
    <w:p w:rsidR="00245A58" w:rsidRPr="00462511" w:rsidRDefault="00245A58" w:rsidP="00245A58">
      <w:pPr>
        <w:ind w:left="709"/>
        <w:jc w:val="both"/>
      </w:pPr>
      <w:r>
        <w:t>1</w:t>
      </w:r>
      <w:r w:rsidRPr="00462511">
        <w:t>4.2 A penalidade de suspensão temporária do direito de licitar e contratar com o Estado do Piauí nos seguintes prazos e situações:</w:t>
      </w:r>
    </w:p>
    <w:p w:rsidR="00245A58" w:rsidRPr="00462511" w:rsidRDefault="00245A58" w:rsidP="00245A58">
      <w:pPr>
        <w:ind w:left="709"/>
        <w:jc w:val="both"/>
      </w:pPr>
    </w:p>
    <w:p w:rsidR="00245A58" w:rsidRPr="00462511" w:rsidRDefault="00245A58" w:rsidP="00245A58">
      <w:pPr>
        <w:numPr>
          <w:ilvl w:val="0"/>
          <w:numId w:val="9"/>
        </w:numPr>
        <w:tabs>
          <w:tab w:val="clear" w:pos="480"/>
          <w:tab w:val="num" w:pos="1134"/>
        </w:tabs>
        <w:ind w:left="1134" w:hanging="425"/>
        <w:jc w:val="both"/>
      </w:pPr>
      <w:r w:rsidRPr="00462511">
        <w:t>Por 06 (seis) meses nos seguintes casos:</w:t>
      </w:r>
    </w:p>
    <w:p w:rsidR="00245A58" w:rsidRPr="00462511" w:rsidRDefault="00245A58" w:rsidP="00245A58">
      <w:pPr>
        <w:tabs>
          <w:tab w:val="num" w:pos="1134"/>
        </w:tabs>
        <w:ind w:left="1134"/>
        <w:jc w:val="both"/>
      </w:pPr>
    </w:p>
    <w:p w:rsidR="00245A58" w:rsidRPr="00462511" w:rsidRDefault="00245A58" w:rsidP="00245A58">
      <w:pPr>
        <w:tabs>
          <w:tab w:val="num" w:pos="1134"/>
        </w:tabs>
        <w:ind w:left="1134"/>
        <w:jc w:val="both"/>
      </w:pPr>
      <w:r w:rsidRPr="00462511">
        <w:t xml:space="preserve">I – Atraso no cumprimento das obrigações assumidas contratualmente e na licitação que tenha acarretado prejuízos significativos para o Município de </w:t>
      </w:r>
      <w:r>
        <w:t xml:space="preserve">Boqueirão </w:t>
      </w:r>
      <w:r w:rsidRPr="00462511">
        <w:t>do Piauí;</w:t>
      </w:r>
    </w:p>
    <w:p w:rsidR="00245A58" w:rsidRPr="00462511" w:rsidRDefault="00245A58" w:rsidP="00245A58">
      <w:pPr>
        <w:tabs>
          <w:tab w:val="num" w:pos="1134"/>
        </w:tabs>
        <w:ind w:left="1134"/>
        <w:jc w:val="both"/>
      </w:pPr>
      <w:r w:rsidRPr="00462511">
        <w:t>II – Execução insatisfatória do objeto deste ajuste, se antes tiver havido aplicação da sanção de advertência.</w:t>
      </w:r>
    </w:p>
    <w:p w:rsidR="00245A58" w:rsidRPr="00462511" w:rsidRDefault="00245A58" w:rsidP="00245A58">
      <w:pPr>
        <w:tabs>
          <w:tab w:val="num" w:pos="1134"/>
        </w:tabs>
        <w:ind w:left="1134"/>
        <w:jc w:val="both"/>
      </w:pPr>
    </w:p>
    <w:p w:rsidR="00245A58" w:rsidRPr="00462511" w:rsidRDefault="00245A58" w:rsidP="00245A58">
      <w:pPr>
        <w:numPr>
          <w:ilvl w:val="0"/>
          <w:numId w:val="9"/>
        </w:numPr>
        <w:tabs>
          <w:tab w:val="clear" w:pos="480"/>
          <w:tab w:val="num" w:pos="1134"/>
        </w:tabs>
        <w:ind w:left="1134" w:hanging="425"/>
        <w:jc w:val="both"/>
      </w:pPr>
      <w:r w:rsidRPr="00462511">
        <w:t>Por um ano:</w:t>
      </w:r>
    </w:p>
    <w:p w:rsidR="00245A58" w:rsidRPr="00462511" w:rsidRDefault="00245A58" w:rsidP="00245A58">
      <w:pPr>
        <w:tabs>
          <w:tab w:val="num" w:pos="1134"/>
        </w:tabs>
        <w:ind w:left="1134"/>
        <w:jc w:val="both"/>
      </w:pPr>
    </w:p>
    <w:p w:rsidR="00245A58" w:rsidRPr="00462511" w:rsidRDefault="00245A58" w:rsidP="00245A58">
      <w:pPr>
        <w:tabs>
          <w:tab w:val="num" w:pos="1134"/>
        </w:tabs>
        <w:ind w:left="1134"/>
        <w:jc w:val="both"/>
      </w:pPr>
      <w:r w:rsidRPr="00462511">
        <w:t xml:space="preserve">I – Quando o licitante se recusar a assinar o contrato dentro do prazo estabelecido pela Prefeitura Municipal de </w:t>
      </w:r>
      <w:r>
        <w:t xml:space="preserve">Boqueirão </w:t>
      </w:r>
      <w:r w:rsidRPr="00462511">
        <w:t>do Piauí.</w:t>
      </w:r>
    </w:p>
    <w:p w:rsidR="00245A58" w:rsidRPr="00462511" w:rsidRDefault="00245A58" w:rsidP="00245A58">
      <w:pPr>
        <w:tabs>
          <w:tab w:val="num" w:pos="1134"/>
        </w:tabs>
        <w:ind w:left="1134"/>
        <w:jc w:val="both"/>
      </w:pPr>
    </w:p>
    <w:p w:rsidR="00245A58" w:rsidRPr="00462511" w:rsidRDefault="00245A58" w:rsidP="00245A58">
      <w:pPr>
        <w:numPr>
          <w:ilvl w:val="0"/>
          <w:numId w:val="9"/>
        </w:numPr>
        <w:tabs>
          <w:tab w:val="clear" w:pos="480"/>
          <w:tab w:val="num" w:pos="1134"/>
        </w:tabs>
        <w:ind w:left="1134" w:hanging="425"/>
        <w:jc w:val="both"/>
      </w:pPr>
      <w:r w:rsidRPr="00462511">
        <w:lastRenderedPageBreak/>
        <w:t>Por 02 (dois) anos, quando o contratado:</w:t>
      </w:r>
    </w:p>
    <w:p w:rsidR="00245A58" w:rsidRPr="00462511" w:rsidRDefault="00245A58" w:rsidP="00245A58">
      <w:pPr>
        <w:ind w:left="1134"/>
        <w:jc w:val="both"/>
      </w:pPr>
    </w:p>
    <w:p w:rsidR="00245A58" w:rsidRPr="00462511" w:rsidRDefault="00245A58" w:rsidP="00245A58">
      <w:pPr>
        <w:tabs>
          <w:tab w:val="num" w:pos="1134"/>
        </w:tabs>
        <w:ind w:left="1134"/>
        <w:jc w:val="both"/>
      </w:pPr>
      <w:r w:rsidRPr="00462511">
        <w:t>I – Não concluir o objeto contratado;</w:t>
      </w:r>
    </w:p>
    <w:p w:rsidR="00245A58" w:rsidRPr="00462511" w:rsidRDefault="00245A58" w:rsidP="00245A58">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correção no prazo determ</w:t>
      </w:r>
      <w:r>
        <w:t>inado</w:t>
      </w:r>
      <w:r w:rsidRPr="00462511">
        <w:t>;</w:t>
      </w:r>
    </w:p>
    <w:p w:rsidR="00245A58" w:rsidRPr="00462511" w:rsidRDefault="00245A58" w:rsidP="00245A58">
      <w:pPr>
        <w:tabs>
          <w:tab w:val="num" w:pos="1134"/>
        </w:tabs>
        <w:ind w:left="1134"/>
        <w:jc w:val="both"/>
      </w:pPr>
      <w:r w:rsidRPr="00462511">
        <w:t>III – Cometer quaisquer outras irregularidades que acarretem prejuízos ao Município, ensejando a rescisão do contrato ou frustração do processo licitatório;</w:t>
      </w:r>
    </w:p>
    <w:p w:rsidR="00245A58" w:rsidRPr="00462511" w:rsidRDefault="00245A58" w:rsidP="00245A58">
      <w:pPr>
        <w:tabs>
          <w:tab w:val="num" w:pos="1134"/>
        </w:tabs>
        <w:ind w:left="1134"/>
        <w:jc w:val="both"/>
      </w:pPr>
      <w:r w:rsidRPr="00462511">
        <w:t>IV – Praticar atos ilícitos, visando frustrar os objetivos da licitação;</w:t>
      </w:r>
    </w:p>
    <w:p w:rsidR="00245A58" w:rsidRPr="00462511" w:rsidRDefault="00245A58" w:rsidP="00245A58">
      <w:pPr>
        <w:tabs>
          <w:tab w:val="num" w:pos="1134"/>
        </w:tabs>
        <w:ind w:left="1134"/>
        <w:jc w:val="both"/>
      </w:pPr>
      <w:r w:rsidRPr="00462511">
        <w:t xml:space="preserve">V – Demonstrar não possuir idoneidade para licitar e contratar com o Município de </w:t>
      </w:r>
      <w:r>
        <w:t xml:space="preserve">Boqueirão </w:t>
      </w:r>
      <w:r w:rsidRPr="00462511">
        <w:t>do Piauí, em virtude de atos ilícitos praticados;</w:t>
      </w:r>
    </w:p>
    <w:p w:rsidR="00245A58" w:rsidRPr="00462511" w:rsidRDefault="00245A58" w:rsidP="00245A58">
      <w:pPr>
        <w:tabs>
          <w:tab w:val="num" w:pos="1134"/>
        </w:tabs>
        <w:ind w:left="1134"/>
        <w:jc w:val="both"/>
      </w:pPr>
      <w:r w:rsidRPr="00462511">
        <w:t xml:space="preserve">VI – Reproduzir, divulgar ou utilizar, em benefício próprio ou de terceiros, quaisquer informações de que seus empregados tenham conhecimento em razão da execução deste contrato, sem consentimento prévio da Prefeitura Municipal de </w:t>
      </w:r>
      <w:r>
        <w:t xml:space="preserve">Boqueirão </w:t>
      </w:r>
      <w:r w:rsidRPr="00462511">
        <w:t>do Piauí.</w:t>
      </w:r>
    </w:p>
    <w:p w:rsidR="00245A58" w:rsidRPr="00462511" w:rsidRDefault="00245A58" w:rsidP="00245A58">
      <w:pPr>
        <w:tabs>
          <w:tab w:val="num" w:pos="1134"/>
        </w:tabs>
        <w:ind w:left="1134" w:hanging="425"/>
        <w:jc w:val="both"/>
      </w:pPr>
    </w:p>
    <w:p w:rsidR="00245A58" w:rsidRPr="00462511" w:rsidRDefault="00245A58" w:rsidP="00245A58">
      <w:pPr>
        <w:jc w:val="both"/>
        <w:rPr>
          <w:b/>
        </w:rPr>
      </w:pPr>
      <w:r>
        <w:rPr>
          <w:b/>
        </w:rPr>
        <w:t>1</w:t>
      </w:r>
      <w:r w:rsidRPr="00462511">
        <w:rPr>
          <w:b/>
        </w:rPr>
        <w:t>5. DECLARAÇÃO DE INIDONEIDADE PARA LICITAR E CONTRATAR COM A ADMINISTRAÇÃO PÚBLICA</w:t>
      </w:r>
    </w:p>
    <w:p w:rsidR="00245A58" w:rsidRPr="00462511" w:rsidRDefault="00245A58" w:rsidP="00245A58">
      <w:pPr>
        <w:ind w:left="540"/>
        <w:jc w:val="both"/>
      </w:pPr>
    </w:p>
    <w:p w:rsidR="00245A58" w:rsidRPr="00462511" w:rsidRDefault="00245A58" w:rsidP="00245A58">
      <w:pPr>
        <w:ind w:left="540"/>
        <w:jc w:val="both"/>
      </w:pPr>
      <w:r>
        <w:t>1</w:t>
      </w:r>
      <w:r w:rsidRPr="00462511">
        <w:t xml:space="preserve">5.1. A declaração de inidoneidade será proposta pelo agente responsável para o acompanhamento da execução contratual a Prefeitura Municipal se constatada a má-fé, ação maliciosa e premeditada em prejuízo do Município de </w:t>
      </w:r>
      <w:r>
        <w:t xml:space="preserve">Boqueirão </w:t>
      </w:r>
      <w:r w:rsidRPr="00462511">
        <w:t xml:space="preserve">do Piauí, evidência de atuação com interesses escusos ou reincidência de faltas que acarretem prejuízos ao Município de </w:t>
      </w:r>
      <w:r>
        <w:t xml:space="preserve">Boqueirão </w:t>
      </w:r>
      <w:r w:rsidRPr="00462511">
        <w:t>do Piauí ou aplicações sucessivas de outras sanções administrativas.</w:t>
      </w:r>
    </w:p>
    <w:p w:rsidR="00245A58" w:rsidRPr="00462511" w:rsidRDefault="00245A58" w:rsidP="00245A58">
      <w:pPr>
        <w:ind w:left="540"/>
        <w:jc w:val="both"/>
      </w:pPr>
    </w:p>
    <w:p w:rsidR="00245A58" w:rsidRPr="00462511" w:rsidRDefault="00245A58" w:rsidP="00245A58">
      <w:pPr>
        <w:ind w:left="540"/>
        <w:jc w:val="both"/>
      </w:pPr>
      <w:r>
        <w:t>1</w:t>
      </w:r>
      <w:r w:rsidRPr="00462511">
        <w:t>5.2. A declaração de inidoneidade implica proibição de licitar ou contratar com a Administração Pública, enquanto perdurarem os motivos determinantes da punição ou até que seja promovida a reabilitação, perante a Prefeitura, após ressarcidos os prejuízos e decorrido o prazo de 02 (dois) anos.</w:t>
      </w:r>
    </w:p>
    <w:p w:rsidR="00245A58" w:rsidRPr="00462511" w:rsidRDefault="00245A58" w:rsidP="00245A58">
      <w:pPr>
        <w:ind w:left="540"/>
        <w:jc w:val="both"/>
      </w:pPr>
    </w:p>
    <w:p w:rsidR="00245A58" w:rsidRPr="00462511" w:rsidRDefault="00245A58" w:rsidP="00245A58">
      <w:pPr>
        <w:ind w:left="540"/>
        <w:jc w:val="both"/>
      </w:pPr>
      <w:r>
        <w:t>15</w:t>
      </w:r>
      <w:r w:rsidRPr="00462511">
        <w:t>.3. A declaração de inidoneidade para licitar e contratar com toda a Administração Pública será aplicada ao licitante ou contratado nos casos em que:</w:t>
      </w:r>
    </w:p>
    <w:p w:rsidR="00245A58" w:rsidRPr="00462511" w:rsidRDefault="00245A58" w:rsidP="00245A58">
      <w:pPr>
        <w:ind w:left="540"/>
        <w:jc w:val="both"/>
      </w:pPr>
    </w:p>
    <w:p w:rsidR="00245A58" w:rsidRPr="00462511" w:rsidRDefault="00245A58" w:rsidP="00245A58">
      <w:pPr>
        <w:ind w:left="540"/>
        <w:jc w:val="both"/>
      </w:pPr>
      <w:r w:rsidRPr="00462511">
        <w:t>a) tenha sofrido condenação definitiva por praticarem, por meios dolosos, fraude fiscal no recolhimento de quaisquer tributos;</w:t>
      </w:r>
    </w:p>
    <w:p w:rsidR="00245A58" w:rsidRPr="00462511" w:rsidRDefault="00245A58" w:rsidP="00245A58">
      <w:pPr>
        <w:ind w:left="540"/>
        <w:jc w:val="both"/>
      </w:pPr>
    </w:p>
    <w:p w:rsidR="00245A58" w:rsidRPr="00462511" w:rsidRDefault="00245A58" w:rsidP="00245A58">
      <w:pPr>
        <w:ind w:left="540"/>
        <w:jc w:val="both"/>
      </w:pPr>
      <w:r w:rsidRPr="00462511">
        <w:t>b) praticarem atos ilícitos, visando frustrar os objetivos da licitação;</w:t>
      </w:r>
    </w:p>
    <w:p w:rsidR="00245A58" w:rsidRPr="00462511" w:rsidRDefault="00245A58" w:rsidP="00245A58">
      <w:pPr>
        <w:ind w:left="540"/>
        <w:jc w:val="both"/>
      </w:pPr>
    </w:p>
    <w:p w:rsidR="00245A58" w:rsidRPr="00462511" w:rsidRDefault="00245A58" w:rsidP="00245A58">
      <w:pPr>
        <w:ind w:left="540"/>
        <w:jc w:val="both"/>
      </w:pPr>
      <w:r w:rsidRPr="00462511">
        <w:t xml:space="preserve">c) demonstrarem não possuir idoneidade para licitar e contratar com o Município de </w:t>
      </w:r>
      <w:r>
        <w:t xml:space="preserve">Boqueirão </w:t>
      </w:r>
      <w:r w:rsidRPr="00462511">
        <w:t>do Piauí, em virtude de atos ilícitos praticados;</w:t>
      </w:r>
    </w:p>
    <w:p w:rsidR="00245A58" w:rsidRPr="00462511" w:rsidRDefault="00245A58" w:rsidP="00245A58">
      <w:pPr>
        <w:ind w:left="540"/>
        <w:jc w:val="both"/>
      </w:pPr>
    </w:p>
    <w:p w:rsidR="00245A58" w:rsidRPr="00462511" w:rsidRDefault="00245A58" w:rsidP="00245A58">
      <w:pPr>
        <w:ind w:left="540"/>
        <w:jc w:val="both"/>
      </w:pPr>
      <w:r w:rsidRPr="00462511">
        <w:t>d) reproduzirem, divulgarem ou utilizarem em benefício próprio ou de terceiros, quaisquer informações de que seus empregados tenham tido conhecimento em razão de execução deste contrato, sem consentimento prévio da Prefeitura, em caso de reincidência;</w:t>
      </w:r>
    </w:p>
    <w:p w:rsidR="00245A58" w:rsidRPr="00462511" w:rsidRDefault="00245A58" w:rsidP="00245A58">
      <w:pPr>
        <w:ind w:left="540"/>
        <w:jc w:val="both"/>
      </w:pPr>
    </w:p>
    <w:p w:rsidR="00245A58" w:rsidRPr="00462511" w:rsidRDefault="00245A58" w:rsidP="00245A58">
      <w:pPr>
        <w:ind w:left="540"/>
        <w:jc w:val="both"/>
      </w:pPr>
      <w:r w:rsidRPr="00462511">
        <w:lastRenderedPageBreak/>
        <w:t xml:space="preserve">e) apresentarem à CPL ou ao Município de </w:t>
      </w:r>
      <w:r>
        <w:t xml:space="preserve">Boqueirão </w:t>
      </w:r>
      <w:r w:rsidRPr="00462511">
        <w:t>do Piauí qualquer documento falso, ou falsificado no todo ou em parte, com o objetivo de participar da licitação, ou no curso da relação contratual;</w:t>
      </w:r>
    </w:p>
    <w:p w:rsidR="00245A58" w:rsidRPr="00462511" w:rsidRDefault="00245A58" w:rsidP="00245A58">
      <w:pPr>
        <w:ind w:left="540"/>
        <w:jc w:val="both"/>
      </w:pPr>
    </w:p>
    <w:p w:rsidR="00245A58" w:rsidRPr="00462511" w:rsidRDefault="00245A58" w:rsidP="00245A58">
      <w:pPr>
        <w:ind w:left="540"/>
        <w:jc w:val="both"/>
      </w:pPr>
      <w:r w:rsidRPr="00462511">
        <w:t>d) praticarem fato capitulado como crime pela Lei 8.666/93.</w:t>
      </w:r>
    </w:p>
    <w:p w:rsidR="00245A58" w:rsidRPr="00462511" w:rsidRDefault="00245A58" w:rsidP="00245A58">
      <w:pPr>
        <w:ind w:left="540"/>
        <w:jc w:val="both"/>
      </w:pPr>
    </w:p>
    <w:p w:rsidR="00245A58" w:rsidRPr="00462511" w:rsidRDefault="00245A58" w:rsidP="00245A58">
      <w:pPr>
        <w:ind w:left="540"/>
        <w:jc w:val="both"/>
      </w:pPr>
      <w:r>
        <w:t>15</w:t>
      </w:r>
      <w:r w:rsidRPr="00462511">
        <w:t>.4. Independentemente das sanções a que se referem os itens 13.2 e 13.4 do Capítulo XV, o licitante ou contratado está sujeito ao pagamento de indenização por perdas e danos, podendo ainda o Prefe</w:t>
      </w:r>
      <w:r>
        <w:t>ito da PM</w:t>
      </w:r>
      <w:r w:rsidR="002B51C7">
        <w:t>BP</w:t>
      </w:r>
      <w:r w:rsidRPr="00462511">
        <w:t xml:space="preserve"> propor que seja responsabilizado:</w:t>
      </w:r>
    </w:p>
    <w:p w:rsidR="00245A58" w:rsidRPr="00462511" w:rsidRDefault="00245A58" w:rsidP="00245A58">
      <w:pPr>
        <w:ind w:left="540"/>
        <w:jc w:val="both"/>
      </w:pPr>
    </w:p>
    <w:p w:rsidR="00245A58" w:rsidRPr="00462511" w:rsidRDefault="00245A58" w:rsidP="00245A58">
      <w:pPr>
        <w:numPr>
          <w:ilvl w:val="0"/>
          <w:numId w:val="7"/>
        </w:numPr>
        <w:jc w:val="both"/>
      </w:pPr>
      <w:r w:rsidRPr="00462511">
        <w:t>Civilmente, nos termos do Código Civil;</w:t>
      </w:r>
    </w:p>
    <w:p w:rsidR="00245A58" w:rsidRPr="00462511" w:rsidRDefault="00245A58" w:rsidP="00245A58">
      <w:pPr>
        <w:ind w:left="900"/>
        <w:jc w:val="both"/>
      </w:pPr>
    </w:p>
    <w:p w:rsidR="00245A58" w:rsidRPr="00462511" w:rsidRDefault="00245A58" w:rsidP="00245A58">
      <w:pPr>
        <w:numPr>
          <w:ilvl w:val="0"/>
          <w:numId w:val="7"/>
        </w:numPr>
        <w:ind w:left="540" w:firstLine="0"/>
        <w:jc w:val="both"/>
      </w:pPr>
      <w:r w:rsidRPr="00462511">
        <w:t>Perante os órgãos incumbidos de fiscalização das atividades contratadas ou do exercício profissional a elas pertinente;</w:t>
      </w:r>
    </w:p>
    <w:p w:rsidR="00245A58" w:rsidRPr="00462511" w:rsidRDefault="00245A58" w:rsidP="00245A58">
      <w:pPr>
        <w:pStyle w:val="PargrafodaLista"/>
        <w:jc w:val="both"/>
      </w:pPr>
    </w:p>
    <w:p w:rsidR="00245A58" w:rsidRPr="00462511" w:rsidRDefault="00245A58" w:rsidP="00245A58">
      <w:pPr>
        <w:numPr>
          <w:ilvl w:val="0"/>
          <w:numId w:val="7"/>
        </w:numPr>
        <w:jc w:val="both"/>
      </w:pPr>
      <w:r w:rsidRPr="00462511">
        <w:t>Criminalmente, na forma da legislação pertinente.</w:t>
      </w:r>
    </w:p>
    <w:p w:rsidR="00245A58" w:rsidRPr="00462511" w:rsidRDefault="00245A58" w:rsidP="00245A58">
      <w:pPr>
        <w:pStyle w:val="PargrafodaLista"/>
        <w:jc w:val="both"/>
      </w:pPr>
    </w:p>
    <w:p w:rsidR="00245A58" w:rsidRPr="00462511" w:rsidRDefault="00245A58" w:rsidP="00245A58">
      <w:pPr>
        <w:pStyle w:val="Corpodetexto"/>
        <w:jc w:val="both"/>
      </w:pPr>
      <w:r>
        <w:t xml:space="preserve">15.5. </w:t>
      </w:r>
      <w:r w:rsidRPr="00462511">
        <w:t>Nenhum pagamento será feito ao executor do objeto que tenha sido multado, antes que tal penalidade seja descontada de seus haveres.</w:t>
      </w:r>
    </w:p>
    <w:p w:rsidR="00245A58" w:rsidRPr="00462511" w:rsidRDefault="00245A58" w:rsidP="00245A58">
      <w:pPr>
        <w:widowControl w:val="0"/>
        <w:jc w:val="both"/>
      </w:pPr>
    </w:p>
    <w:p w:rsidR="00245A58" w:rsidRPr="00462511" w:rsidRDefault="00245A58" w:rsidP="00245A58">
      <w:pPr>
        <w:widowControl w:val="0"/>
        <w:jc w:val="both"/>
      </w:pPr>
      <w:r w:rsidRPr="00462511">
        <w:t>1</w:t>
      </w:r>
      <w:r>
        <w:t>5.6</w:t>
      </w:r>
      <w:r w:rsidRPr="00462511">
        <w:t>. As sanções serão aplicadas pelo titular do Município, facultada a defesa prévia do interessado, no respectivo processo no prazo de 05 (cinco) dias úteis, com exceção da declaração de inidoneidade, cujo prazo de defesa é de 10 (dez) dias da abertura de vista, conforme § 3º do art. 87 da Lei nº 8.666/93.</w:t>
      </w:r>
    </w:p>
    <w:p w:rsidR="00245A58" w:rsidRPr="00462511" w:rsidRDefault="00245A58" w:rsidP="00245A58">
      <w:pPr>
        <w:widowControl w:val="0"/>
        <w:jc w:val="both"/>
      </w:pPr>
    </w:p>
    <w:p w:rsidR="00245A58" w:rsidRPr="00462511" w:rsidRDefault="00245A58" w:rsidP="00245A58">
      <w:pPr>
        <w:widowControl w:val="0"/>
        <w:jc w:val="both"/>
      </w:pPr>
      <w:r>
        <w:t>15.7</w:t>
      </w:r>
      <w:r w:rsidRPr="00462511">
        <w:t>. As multas administrativas previstas neste instrumento, não têm caráter compensatório e assim, o seu pagamento não eximirá a Contratada de responsabilidade por perdas e danos decorrentes das infrações cometidas.</w:t>
      </w:r>
    </w:p>
    <w:p w:rsidR="00245A58" w:rsidRPr="00462511" w:rsidRDefault="00245A58" w:rsidP="00245A58">
      <w:pPr>
        <w:pStyle w:val="Corpodetexto2"/>
        <w:spacing w:after="0" w:line="240" w:lineRule="auto"/>
        <w:jc w:val="both"/>
        <w:rPr>
          <w:b/>
          <w:bCs/>
        </w:rPr>
      </w:pPr>
    </w:p>
    <w:p w:rsidR="00245A58" w:rsidRPr="00462511" w:rsidRDefault="00245A58" w:rsidP="00245A58">
      <w:pPr>
        <w:autoSpaceDE w:val="0"/>
        <w:autoSpaceDN w:val="0"/>
        <w:adjustRightInd w:val="0"/>
        <w:jc w:val="both"/>
        <w:rPr>
          <w:b/>
          <w:bCs/>
        </w:rPr>
      </w:pPr>
      <w:r>
        <w:rPr>
          <w:b/>
          <w:bCs/>
        </w:rPr>
        <w:t>16</w:t>
      </w:r>
      <w:r w:rsidRPr="00462511">
        <w:rPr>
          <w:b/>
          <w:bCs/>
        </w:rPr>
        <w:t>. DA RESCISÃO</w:t>
      </w:r>
    </w:p>
    <w:p w:rsidR="00245A58" w:rsidRPr="00462511" w:rsidRDefault="00245A58" w:rsidP="00245A58">
      <w:pPr>
        <w:autoSpaceDE w:val="0"/>
        <w:autoSpaceDN w:val="0"/>
        <w:adjustRightInd w:val="0"/>
        <w:jc w:val="both"/>
        <w:rPr>
          <w:b/>
          <w:bCs/>
        </w:rPr>
      </w:pPr>
    </w:p>
    <w:p w:rsidR="00245A58" w:rsidRPr="00462511" w:rsidRDefault="00245A58" w:rsidP="00245A58">
      <w:pPr>
        <w:jc w:val="both"/>
      </w:pPr>
      <w:r>
        <w:t>16</w:t>
      </w:r>
      <w:r w:rsidRPr="00462511">
        <w:t>.1. O Contrato a ser celebrado poderá ser rescindido na forma dos artigos 78 e 79 da lei 8.666/93, nos casos:</w:t>
      </w:r>
    </w:p>
    <w:p w:rsidR="00245A58" w:rsidRPr="00462511" w:rsidRDefault="00245A58" w:rsidP="00245A58">
      <w:pPr>
        <w:ind w:left="432"/>
        <w:jc w:val="both"/>
      </w:pPr>
    </w:p>
    <w:p w:rsidR="00245A58" w:rsidRPr="00462511" w:rsidRDefault="00245A58" w:rsidP="00245A58">
      <w:pPr>
        <w:tabs>
          <w:tab w:val="num" w:pos="709"/>
        </w:tabs>
        <w:ind w:left="45"/>
        <w:jc w:val="both"/>
      </w:pPr>
      <w:r w:rsidRPr="00462511">
        <w:t>I - Administrativamente, nos seguintes casos: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a) Não cumprimento de cláusulas contratuais, de especificações, dos detalhes executivos ou de prazos;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b) Cumprimento irregular de cláusulas contratuais, de especificações, dos detalhes executivos ou de prazos;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c) Lentidão no seu cumprimento, levando o Município de </w:t>
      </w:r>
      <w:r>
        <w:t xml:space="preserve">Boqueirão </w:t>
      </w:r>
      <w:r w:rsidRPr="00462511">
        <w:t>do Piauí a comprovar a impossibilidade da conclusão do objeto, nos prazos estipulados;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d) Atraso injustificado no início da execução do objeto;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lastRenderedPageBreak/>
        <w:t xml:space="preserve">e) A paralisação das obras, dos serviços ou do serviço, sem justa causa e prévia comunicação ao Município de </w:t>
      </w:r>
      <w:r>
        <w:t xml:space="preserve">Boqueirão </w:t>
      </w:r>
      <w:r w:rsidRPr="00462511">
        <w:t>do Piauí;</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 xml:space="preserve">Boqueirão </w:t>
      </w:r>
      <w:r w:rsidRPr="00462511">
        <w:t>do Piauí;</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g) Desatendimento às determinações regulares das autoridades designadas para acompanhar e fiscalizar a sua execução, assim como a de seus superiores;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h) Cometimento reiterado de faltas na execução do objeto contratado;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i) Decretação de falência ou a instauração de insolvência civil em condições que, a juízo do Município de </w:t>
      </w:r>
      <w:r>
        <w:t xml:space="preserve">Boqueirão </w:t>
      </w:r>
      <w:r w:rsidRPr="00462511">
        <w:t>do Piauí, ponham em risco a perfeita execução do objeto;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j) Dissolução da sociedade contratada;</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l) Alteração social ou a modificação da finalidade ou da estrutura do licitante contratado que, a juízo do Município de </w:t>
      </w:r>
      <w:r>
        <w:t xml:space="preserve">Boqueirão </w:t>
      </w:r>
      <w:r w:rsidRPr="00462511">
        <w:t>do Piauí, prejudique a execução do Contrato;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m) Razões de interesse do serviço público de alta relevância e amplo conhecimento, justificadas e determinada pelo Município de </w:t>
      </w:r>
      <w:r>
        <w:t xml:space="preserve">Boqueirão </w:t>
      </w:r>
      <w:r w:rsidRPr="00462511">
        <w:t>do Piauí e exaradas no processo administrativo referente ao Contrato;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n) Supressão do objeto que acarretem modificações do valor inicial do Contrato além do limite imposto ao contratado;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o) Suspensão de sua execução, por ordem escrita do Município de </w:t>
      </w:r>
      <w:r>
        <w:t xml:space="preserve">Boqueirão </w:t>
      </w:r>
      <w:r w:rsidRPr="00462511">
        <w:t>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p) Atraso superior a 90 (noventa) dias dos pagamentos devidos pelo Município de </w:t>
      </w:r>
      <w:r>
        <w:t xml:space="preserve">Boqueirão </w:t>
      </w:r>
      <w:r w:rsidRPr="00462511">
        <w:t>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q) Não liberação, pelo Município de </w:t>
      </w:r>
      <w:r>
        <w:t xml:space="preserve">Boqueirão </w:t>
      </w:r>
      <w:r w:rsidRPr="00462511">
        <w:t>do Piauí, de área ou local para execução do objeto, nos prazos contratuais, assegurado ao licitante contratado o direito de optar pela suspensão do cumprimento de suas obrigações, até que seja normalizada a situação;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r) Ocorrência de caso fortuito ou de força maior, regularmente comprovado, que seja impeditivo da execução do Contrato.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lastRenderedPageBreak/>
        <w:t>s) Descumprimento do disposto no inciso V do art. 27, sem prejuízo das sanções penais cabíveis.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II - Amigavelmente pelas partes.      </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III - Judicialmente.</w:t>
      </w:r>
    </w:p>
    <w:p w:rsidR="00245A58" w:rsidRPr="00462511" w:rsidRDefault="00245A58" w:rsidP="00245A58">
      <w:pPr>
        <w:jc w:val="both"/>
      </w:pPr>
    </w:p>
    <w:p w:rsidR="00245A58" w:rsidRPr="00462511" w:rsidRDefault="00245A58" w:rsidP="00245A58">
      <w:pPr>
        <w:jc w:val="both"/>
      </w:pPr>
      <w:r>
        <w:t>16</w:t>
      </w:r>
      <w:r w:rsidRPr="00462511">
        <w:t>.2. A rescisão administrativa ou amigável deverá ser precedida de autorização escrita e fundamentada da autoridade competente.</w:t>
      </w:r>
    </w:p>
    <w:p w:rsidR="00245A58" w:rsidRPr="00462511" w:rsidRDefault="00245A58" w:rsidP="00245A58">
      <w:pPr>
        <w:jc w:val="both"/>
        <w:rPr>
          <w:bCs/>
        </w:rPr>
      </w:pPr>
    </w:p>
    <w:p w:rsidR="00245A58" w:rsidRPr="00462511" w:rsidRDefault="00245A58" w:rsidP="00245A58">
      <w:pPr>
        <w:jc w:val="both"/>
      </w:pPr>
      <w:r>
        <w:t>16</w:t>
      </w:r>
      <w:r w:rsidRPr="00462511">
        <w:t>.3. No caso de rescisão administrativa embasada em razões de interesse do serviço público, prevista nas letras “l”, “m”, “n”, “o”, “p” e “q”, do inciso “I” do 13.2, sem que haja culpa do licitante contratado, este será ressarcido dos prejuízos que houver sofrido, regularmente comprovado, tendo ainda direito a:</w:t>
      </w:r>
    </w:p>
    <w:p w:rsidR="00245A58" w:rsidRPr="00462511" w:rsidRDefault="00245A58" w:rsidP="00245A58">
      <w:pPr>
        <w:jc w:val="both"/>
      </w:pPr>
    </w:p>
    <w:p w:rsidR="00245A58" w:rsidRPr="00462511" w:rsidRDefault="00245A58" w:rsidP="00245A58">
      <w:pPr>
        <w:tabs>
          <w:tab w:val="num" w:pos="709"/>
        </w:tabs>
        <w:jc w:val="both"/>
      </w:pPr>
      <w:r w:rsidRPr="00462511">
        <w:t>I - Devolução da garantia prestada;</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II - Pagamento devido pela execução do Contrato até a data da rescisão;</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III – Pagamento do custo da desmobilização</w:t>
      </w:r>
    </w:p>
    <w:p w:rsidR="00245A58" w:rsidRPr="00462511" w:rsidRDefault="00245A58" w:rsidP="00245A58">
      <w:pPr>
        <w:jc w:val="both"/>
      </w:pPr>
    </w:p>
    <w:p w:rsidR="00245A58" w:rsidRPr="00462511" w:rsidRDefault="00245A58" w:rsidP="00245A58">
      <w:pPr>
        <w:jc w:val="both"/>
      </w:pPr>
      <w:r>
        <w:t>16</w:t>
      </w:r>
      <w:r w:rsidRPr="00462511">
        <w:t>.4. A rescisão administrativa elencadas nas alíneas “a”, “b”, “c”, “d”, “e”, “f”, “g”, “h” “i”, “j”, “k” “l” e “q”, poderá acarretar as seguintes consequências, aplicáveis segundo a ocorrência que a justificar, sem prejuízos das sanções previstas:</w:t>
      </w:r>
    </w:p>
    <w:p w:rsidR="00245A58" w:rsidRPr="00462511" w:rsidRDefault="00245A58" w:rsidP="00245A58">
      <w:pPr>
        <w:jc w:val="both"/>
      </w:pPr>
    </w:p>
    <w:p w:rsidR="00245A58" w:rsidRPr="00462511" w:rsidRDefault="00245A58" w:rsidP="00245A58">
      <w:pPr>
        <w:jc w:val="both"/>
      </w:pPr>
      <w:r w:rsidRPr="00462511">
        <w:t xml:space="preserve">I - assunção imediata do objeto do Contrato, no estado e local em que se encontrar, por ato próprio do Município de </w:t>
      </w:r>
      <w:r>
        <w:t xml:space="preserve">Boqueirão </w:t>
      </w:r>
      <w:r w:rsidRPr="00462511">
        <w:t>do Piauí;</w:t>
      </w:r>
    </w:p>
    <w:p w:rsidR="00245A58" w:rsidRPr="00462511" w:rsidRDefault="00245A58" w:rsidP="00245A58">
      <w:pPr>
        <w:jc w:val="both"/>
      </w:pPr>
    </w:p>
    <w:p w:rsidR="00245A58" w:rsidRPr="00462511" w:rsidRDefault="00245A58" w:rsidP="00245A58">
      <w:pPr>
        <w:jc w:val="both"/>
      </w:pPr>
      <w:r w:rsidRPr="00462511">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245A58" w:rsidRPr="00462511" w:rsidRDefault="00245A58" w:rsidP="00245A58">
      <w:pPr>
        <w:jc w:val="both"/>
      </w:pPr>
    </w:p>
    <w:p w:rsidR="00245A58" w:rsidRPr="00462511" w:rsidRDefault="00245A58" w:rsidP="00245A58">
      <w:pPr>
        <w:jc w:val="both"/>
      </w:pPr>
      <w:r w:rsidRPr="00462511">
        <w:t xml:space="preserve">III - execução de garantia contratual, para ressarcimento do Município de </w:t>
      </w:r>
      <w:r>
        <w:t xml:space="preserve">Boqueirão </w:t>
      </w:r>
      <w:r w:rsidRPr="00462511">
        <w:t>do Piauí dos valores das multas e indenizações a ela devida;</w:t>
      </w:r>
    </w:p>
    <w:p w:rsidR="00245A58" w:rsidRPr="00462511" w:rsidRDefault="00245A58" w:rsidP="00245A58">
      <w:pPr>
        <w:jc w:val="both"/>
      </w:pPr>
    </w:p>
    <w:p w:rsidR="00245A58" w:rsidRPr="00462511" w:rsidRDefault="00245A58" w:rsidP="00245A58">
      <w:pPr>
        <w:jc w:val="both"/>
      </w:pPr>
      <w:r w:rsidRPr="00462511">
        <w:t xml:space="preserve">IV - retenção dos créditos decorrentes do Contrato até o limite dos prejuízos causados ao Município de </w:t>
      </w:r>
      <w:r>
        <w:t xml:space="preserve">Boqueirão </w:t>
      </w:r>
      <w:r w:rsidRPr="00462511">
        <w:t>do Piauí.</w:t>
      </w:r>
    </w:p>
    <w:p w:rsidR="00245A58" w:rsidRPr="00462511" w:rsidRDefault="00245A58" w:rsidP="00245A58">
      <w:pPr>
        <w:jc w:val="both"/>
      </w:pPr>
    </w:p>
    <w:p w:rsidR="00245A58" w:rsidRPr="00462511" w:rsidRDefault="00245A58" w:rsidP="00245A58">
      <w:pPr>
        <w:jc w:val="both"/>
      </w:pPr>
      <w:r>
        <w:t>16</w:t>
      </w:r>
      <w:r w:rsidRPr="00462511">
        <w:t xml:space="preserve">.5. A aplicação das medidas previstas nos incisos I e II do subitem anterior fica a critério do Município de </w:t>
      </w:r>
      <w:r>
        <w:t xml:space="preserve">Boqueirão </w:t>
      </w:r>
      <w:r w:rsidRPr="00462511">
        <w:t>do Piauí, que poderá dar continuidade às obras, serviços e serviço por execução direta ou indireta.</w:t>
      </w:r>
    </w:p>
    <w:p w:rsidR="00245A58" w:rsidRPr="00462511" w:rsidRDefault="00245A58" w:rsidP="00245A58">
      <w:pPr>
        <w:jc w:val="both"/>
      </w:pPr>
    </w:p>
    <w:p w:rsidR="00245A58" w:rsidRDefault="00245A58" w:rsidP="00245A58">
      <w:pPr>
        <w:jc w:val="both"/>
      </w:pPr>
      <w:r>
        <w:t>16</w:t>
      </w:r>
      <w:r w:rsidRPr="00462511">
        <w:t xml:space="preserve">.6. O presente Contrato poderá ser rescindido, ainda, pelo Município de </w:t>
      </w:r>
      <w:r>
        <w:t xml:space="preserve">Boqueirão </w:t>
      </w:r>
      <w:r w:rsidRPr="00462511">
        <w:t xml:space="preserve">do Piauí, se a CONTRATADA transferir a terceiros, no todo ou em parte, a execução do objeto, sem prévia e expressa autorização do Município de </w:t>
      </w:r>
      <w:r>
        <w:t xml:space="preserve">Boqueirão </w:t>
      </w:r>
      <w:r w:rsidRPr="00462511">
        <w:t>do Piauí.</w:t>
      </w:r>
    </w:p>
    <w:p w:rsidR="00245A58" w:rsidRPr="00462511" w:rsidRDefault="00245A58" w:rsidP="00245A58">
      <w:pPr>
        <w:jc w:val="both"/>
      </w:pPr>
    </w:p>
    <w:p w:rsidR="00245A58" w:rsidRDefault="00245A58" w:rsidP="00245A58">
      <w:pPr>
        <w:jc w:val="both"/>
      </w:pPr>
      <w:r>
        <w:t>16</w:t>
      </w:r>
      <w:r w:rsidRPr="00462511">
        <w:t>.7. Não poderão ser invocados como motivo de força maior ou caso fortuito, senão aquele previsto no Art. 393 do Código Civil Brasileiro.</w:t>
      </w:r>
    </w:p>
    <w:p w:rsidR="00245A58" w:rsidRPr="000040AA" w:rsidRDefault="00245A58" w:rsidP="00245A58">
      <w:pPr>
        <w:jc w:val="both"/>
      </w:pPr>
    </w:p>
    <w:p w:rsidR="00245A58" w:rsidRDefault="00245A58" w:rsidP="00245A58">
      <w:pPr>
        <w:jc w:val="both"/>
        <w:rPr>
          <w:bCs/>
        </w:rPr>
      </w:pPr>
      <w:r>
        <w:rPr>
          <w:bCs/>
        </w:rPr>
        <w:t>16</w:t>
      </w:r>
      <w:r w:rsidRPr="00462511">
        <w:rPr>
          <w:bCs/>
        </w:rPr>
        <w:t>.8. Os casos de rescisão contratual serão formalmente motivados nos autos do processo, assegurado o contraditório e a ampla defesa.</w:t>
      </w:r>
    </w:p>
    <w:p w:rsidR="00245A58" w:rsidRPr="000040AA" w:rsidRDefault="00245A58" w:rsidP="00245A58">
      <w:pPr>
        <w:jc w:val="both"/>
        <w:rPr>
          <w:bCs/>
        </w:rPr>
      </w:pPr>
    </w:p>
    <w:p w:rsidR="00245A58" w:rsidRDefault="00245A58" w:rsidP="00245A58">
      <w:pPr>
        <w:pStyle w:val="Corpodetexto"/>
        <w:tabs>
          <w:tab w:val="left" w:pos="567"/>
        </w:tabs>
        <w:ind w:left="567" w:hanging="567"/>
        <w:jc w:val="both"/>
      </w:pPr>
      <w:r>
        <w:t>16</w:t>
      </w:r>
      <w:r w:rsidRPr="00462511">
        <w:t>.9. Independente das sanções administrativas, civis e p</w:t>
      </w:r>
      <w:r>
        <w:t>enais previstas na lei 8.666/93</w:t>
      </w:r>
      <w:r w:rsidRPr="00462511">
        <w:t>serão</w:t>
      </w:r>
      <w:r>
        <w:t xml:space="preserve"> aplicadas as seguintes multas:</w:t>
      </w:r>
    </w:p>
    <w:p w:rsidR="00245A58" w:rsidRPr="00462511" w:rsidRDefault="00245A58" w:rsidP="00245A58">
      <w:pPr>
        <w:pStyle w:val="Corpodetexto"/>
        <w:tabs>
          <w:tab w:val="left" w:pos="567"/>
        </w:tabs>
        <w:ind w:left="567" w:hanging="567"/>
        <w:jc w:val="both"/>
      </w:pPr>
    </w:p>
    <w:p w:rsidR="00245A58" w:rsidRDefault="00245A58" w:rsidP="00245A58">
      <w:pPr>
        <w:pStyle w:val="Corpodetexto"/>
        <w:tabs>
          <w:tab w:val="left" w:pos="567"/>
        </w:tabs>
        <w:ind w:left="567" w:hanging="567"/>
        <w:jc w:val="both"/>
      </w:pPr>
      <w:r w:rsidRPr="00462511">
        <w:t>1</w:t>
      </w:r>
      <w:r>
        <w:t>6</w:t>
      </w:r>
      <w:r w:rsidRPr="00462511">
        <w:t>.9.1 A recusa injustificada do adjudicatório em assinar o contrato dentro de 05 (cinco) dias úteis, contados a partir da data de convocação, acarretará multa de 5% (cinco por cento) s</w:t>
      </w:r>
      <w:r>
        <w:t>obre o valor total do Contrato.</w:t>
      </w:r>
    </w:p>
    <w:p w:rsidR="00245A58" w:rsidRPr="00462511" w:rsidRDefault="00245A58" w:rsidP="00245A58">
      <w:pPr>
        <w:pStyle w:val="Corpodetexto"/>
        <w:tabs>
          <w:tab w:val="left" w:pos="567"/>
        </w:tabs>
        <w:ind w:left="567" w:hanging="567"/>
        <w:jc w:val="both"/>
      </w:pPr>
    </w:p>
    <w:p w:rsidR="00245A58" w:rsidRDefault="00245A58" w:rsidP="00245A58">
      <w:pPr>
        <w:pStyle w:val="Corpodetexto"/>
        <w:tabs>
          <w:tab w:val="left" w:pos="709"/>
        </w:tabs>
        <w:ind w:left="709" w:hanging="709"/>
        <w:jc w:val="both"/>
      </w:pPr>
      <w:r>
        <w:t>16</w:t>
      </w:r>
      <w:r w:rsidRPr="00462511">
        <w:t>.9.2 A contratada sujeitar-se-á, em caso de inadimplência, às seguintes multas, sem prejuízo da res</w:t>
      </w:r>
      <w:r>
        <w:t>ponsabilidade civil e criminal:</w:t>
      </w:r>
    </w:p>
    <w:p w:rsidR="00245A58" w:rsidRPr="00462511" w:rsidRDefault="00245A58" w:rsidP="00245A58">
      <w:pPr>
        <w:pStyle w:val="Corpodetexto"/>
        <w:tabs>
          <w:tab w:val="left" w:pos="709"/>
        </w:tabs>
        <w:ind w:left="709" w:hanging="709"/>
        <w:jc w:val="both"/>
      </w:pPr>
    </w:p>
    <w:p w:rsidR="00245A58" w:rsidRDefault="00245A58" w:rsidP="00245A58">
      <w:pPr>
        <w:pStyle w:val="Corpodetexto"/>
        <w:tabs>
          <w:tab w:val="left" w:pos="851"/>
        </w:tabs>
        <w:ind w:left="851" w:hanging="851"/>
        <w:jc w:val="both"/>
      </w:pPr>
      <w:r>
        <w:t>16</w:t>
      </w:r>
      <w:r w:rsidRPr="00462511">
        <w:t>.9.2.1.0,5% (cinco décimos por cento) por dia de atraso, sobre o valor do serviço at</w:t>
      </w:r>
      <w:r>
        <w:t>rasado, até 15 (quinze) dias; e</w:t>
      </w:r>
    </w:p>
    <w:p w:rsidR="00245A58" w:rsidRPr="00462511" w:rsidRDefault="00245A58" w:rsidP="00245A58">
      <w:pPr>
        <w:pStyle w:val="Corpodetexto"/>
        <w:tabs>
          <w:tab w:val="left" w:pos="851"/>
        </w:tabs>
        <w:ind w:left="851" w:hanging="851"/>
        <w:jc w:val="both"/>
      </w:pPr>
    </w:p>
    <w:p w:rsidR="00245A58" w:rsidRDefault="00245A58" w:rsidP="00245A58">
      <w:pPr>
        <w:pStyle w:val="Corpodetexto"/>
        <w:tabs>
          <w:tab w:val="left" w:pos="851"/>
        </w:tabs>
        <w:ind w:left="851" w:hanging="851"/>
        <w:jc w:val="both"/>
      </w:pPr>
      <w:r>
        <w:t>16</w:t>
      </w:r>
      <w:r w:rsidRPr="00462511">
        <w:t>.9.2.2.</w:t>
      </w:r>
      <w:r w:rsidRPr="00462511">
        <w:tab/>
        <w:t>10% (dez por cento) sobre os valores dos serviços contratados e rescisão do contrato, a critério da contratante, em caso de atrasos</w:t>
      </w:r>
      <w:r>
        <w:t xml:space="preserve"> superiores a 15 (quinze) dias;</w:t>
      </w:r>
    </w:p>
    <w:p w:rsidR="00245A58" w:rsidRPr="00462511" w:rsidRDefault="00245A58" w:rsidP="00245A58">
      <w:pPr>
        <w:pStyle w:val="Corpodetexto"/>
        <w:tabs>
          <w:tab w:val="left" w:pos="851"/>
        </w:tabs>
        <w:ind w:left="851" w:hanging="851"/>
        <w:jc w:val="both"/>
      </w:pPr>
    </w:p>
    <w:p w:rsidR="00245A58" w:rsidRDefault="00245A58" w:rsidP="00245A58">
      <w:pPr>
        <w:pStyle w:val="Corpodetexto"/>
        <w:tabs>
          <w:tab w:val="left" w:pos="851"/>
        </w:tabs>
        <w:ind w:left="851" w:hanging="851"/>
        <w:jc w:val="both"/>
      </w:pPr>
      <w:r>
        <w:t>16</w:t>
      </w:r>
      <w:r w:rsidRPr="00462511">
        <w:t>.9.2.3.</w:t>
      </w:r>
      <w:r w:rsidRPr="00462511">
        <w:tab/>
        <w:t>Nos casos de inadimplência, a contratada s</w:t>
      </w:r>
      <w:r>
        <w:t>erá suspensa pelo prazo de 01 (</w:t>
      </w:r>
      <w:r w:rsidRPr="00462511">
        <w:t>um) ano, o seu direito de licitar e contratar com a PREFEITURA M</w:t>
      </w:r>
      <w:r>
        <w:t>UNICIPAL DE BOQUEIRÃODO PIAUÍ.</w:t>
      </w:r>
    </w:p>
    <w:p w:rsidR="00245A58" w:rsidRPr="00462511" w:rsidRDefault="00245A58" w:rsidP="00245A58">
      <w:pPr>
        <w:pStyle w:val="Corpodetexto"/>
        <w:tabs>
          <w:tab w:val="left" w:pos="851"/>
        </w:tabs>
        <w:ind w:left="851" w:hanging="851"/>
        <w:jc w:val="both"/>
      </w:pPr>
    </w:p>
    <w:p w:rsidR="00245A58" w:rsidRPr="00462511" w:rsidRDefault="00245A58" w:rsidP="00245A58">
      <w:pPr>
        <w:widowControl w:val="0"/>
        <w:tabs>
          <w:tab w:val="left" w:pos="720"/>
        </w:tabs>
        <w:ind w:left="851" w:hanging="851"/>
        <w:jc w:val="both"/>
      </w:pPr>
      <w:r>
        <w:t>16</w:t>
      </w:r>
      <w:r w:rsidRPr="00462511">
        <w:t>.9.2.4.</w:t>
      </w:r>
      <w:r>
        <w:t xml:space="preserve"> </w:t>
      </w:r>
      <w:r w:rsidRPr="00462511">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245A58" w:rsidRPr="00462511" w:rsidRDefault="00245A58" w:rsidP="00245A58">
      <w:pPr>
        <w:widowControl w:val="0"/>
        <w:jc w:val="both"/>
      </w:pPr>
    </w:p>
    <w:p w:rsidR="00245A58" w:rsidRPr="00462511" w:rsidRDefault="00245A58" w:rsidP="00245A58">
      <w:pPr>
        <w:pStyle w:val="Corpodetexto"/>
        <w:tabs>
          <w:tab w:val="left" w:pos="1843"/>
        </w:tabs>
        <w:jc w:val="both"/>
        <w:rPr>
          <w:b/>
        </w:rPr>
      </w:pPr>
      <w:r>
        <w:rPr>
          <w:b/>
        </w:rPr>
        <w:t>17</w:t>
      </w:r>
      <w:r w:rsidRPr="00462511">
        <w:rPr>
          <w:b/>
        </w:rPr>
        <w:t>. DAS DISPOSIÇÕES FINAIS</w:t>
      </w:r>
    </w:p>
    <w:p w:rsidR="00245A58" w:rsidRPr="00462511" w:rsidRDefault="00245A58" w:rsidP="00245A58">
      <w:pPr>
        <w:pStyle w:val="Corpodetexto"/>
        <w:tabs>
          <w:tab w:val="left" w:pos="1843"/>
        </w:tabs>
        <w:jc w:val="both"/>
      </w:pPr>
    </w:p>
    <w:p w:rsidR="00245A58" w:rsidRDefault="00245A58" w:rsidP="00245A58">
      <w:pPr>
        <w:pStyle w:val="Corpodetexto"/>
        <w:tabs>
          <w:tab w:val="left" w:pos="1843"/>
        </w:tabs>
        <w:ind w:left="426" w:hanging="426"/>
        <w:jc w:val="both"/>
      </w:pPr>
      <w:r w:rsidRPr="00462511">
        <w:t>1</w:t>
      </w:r>
      <w:r>
        <w:t>7</w:t>
      </w:r>
      <w:r w:rsidRPr="00462511">
        <w:t>.1. Os casos não previstos neste edital serão resolvidos pela CPL, com base nas condições e princípios dos inst</w:t>
      </w:r>
      <w:r>
        <w:t>rumentos legais já mencionados;</w:t>
      </w:r>
    </w:p>
    <w:p w:rsidR="00245A58" w:rsidRPr="00462511" w:rsidRDefault="00245A58" w:rsidP="00245A58">
      <w:pPr>
        <w:pStyle w:val="Corpodetexto"/>
        <w:tabs>
          <w:tab w:val="left" w:pos="1843"/>
        </w:tabs>
        <w:ind w:left="426" w:hanging="426"/>
        <w:jc w:val="both"/>
      </w:pPr>
    </w:p>
    <w:p w:rsidR="00245A58" w:rsidRPr="00462511" w:rsidRDefault="00245A58" w:rsidP="00245A58">
      <w:pPr>
        <w:pStyle w:val="Corpodetexto"/>
        <w:tabs>
          <w:tab w:val="left" w:pos="1843"/>
        </w:tabs>
        <w:jc w:val="both"/>
      </w:pPr>
      <w:r>
        <w:t>17</w:t>
      </w:r>
      <w:r w:rsidRPr="00462511">
        <w:t>.2. A participação na presente licitação implica a aceitação integral e irretratável das normas contidas neste edital, bem como a observância</w:t>
      </w:r>
      <w:r>
        <w:t xml:space="preserve"> dos preceitos legais em vigor;</w:t>
      </w:r>
    </w:p>
    <w:p w:rsidR="00245A58" w:rsidRDefault="00245A58" w:rsidP="00245A58">
      <w:pPr>
        <w:pStyle w:val="Corpodetexto"/>
        <w:tabs>
          <w:tab w:val="left" w:pos="1843"/>
        </w:tabs>
        <w:jc w:val="both"/>
      </w:pPr>
      <w:r>
        <w:lastRenderedPageBreak/>
        <w:t>17</w:t>
      </w:r>
      <w:r w:rsidRPr="00462511">
        <w:t>.3 Os interessados que tiverem dúvidas na interpretação deste edital, serão atendidos pela COMISSÃO PERMANENTE DE LICITAÇÃO através do ende</w:t>
      </w:r>
      <w:r>
        <w:t>reço:</w:t>
      </w:r>
      <w:r w:rsidRPr="00367B20">
        <w:t xml:space="preserve"> sede</w:t>
      </w:r>
      <w:r>
        <w:t xml:space="preserve"> </w:t>
      </w:r>
      <w:r w:rsidRPr="00052285">
        <w:t xml:space="preserve">situada na </w:t>
      </w:r>
      <w:r>
        <w:t>Avenida Primavera, nº 699</w:t>
      </w:r>
      <w:r w:rsidRPr="00052285">
        <w:t>, Centro</w:t>
      </w:r>
      <w:r>
        <w:t xml:space="preserve"> Boqueirão do Piauí/ Piauí.</w:t>
      </w:r>
    </w:p>
    <w:p w:rsidR="00245A58" w:rsidRPr="00462511" w:rsidRDefault="00245A58" w:rsidP="00245A58">
      <w:pPr>
        <w:pStyle w:val="Corpodetexto"/>
        <w:tabs>
          <w:tab w:val="left" w:pos="1843"/>
        </w:tabs>
        <w:jc w:val="both"/>
      </w:pPr>
    </w:p>
    <w:p w:rsidR="00245A58" w:rsidRDefault="00245A58" w:rsidP="00245A58">
      <w:pPr>
        <w:pStyle w:val="Corpodetexto"/>
        <w:tabs>
          <w:tab w:val="left" w:pos="1843"/>
        </w:tabs>
        <w:jc w:val="both"/>
      </w:pPr>
      <w:r>
        <w:t>17</w:t>
      </w:r>
      <w:r w:rsidRPr="00462511">
        <w:t>.4 É facultada a CPL, em qualquer fase da licitação, promover diligências destinadas a esc</w:t>
      </w:r>
      <w:r>
        <w:t>larecer a instrução do processo.</w:t>
      </w:r>
    </w:p>
    <w:p w:rsidR="00245A58" w:rsidRPr="00462511" w:rsidRDefault="00245A58" w:rsidP="00245A58">
      <w:pPr>
        <w:pStyle w:val="Corpodetexto"/>
        <w:tabs>
          <w:tab w:val="left" w:pos="1843"/>
        </w:tabs>
        <w:jc w:val="both"/>
      </w:pPr>
    </w:p>
    <w:p w:rsidR="00245A58" w:rsidRPr="00462511" w:rsidRDefault="00245A58" w:rsidP="00245A58">
      <w:pPr>
        <w:pStyle w:val="Corpodetexto"/>
        <w:tabs>
          <w:tab w:val="left" w:pos="1843"/>
        </w:tabs>
        <w:jc w:val="both"/>
      </w:pPr>
      <w:r>
        <w:t>17</w:t>
      </w:r>
      <w:r w:rsidRPr="00462511">
        <w:t xml:space="preserve">.5 Para dirimir quaisquer dúvidas ou questões relacionadas com esta licitação fica eleito o foro </w:t>
      </w:r>
      <w:r>
        <w:t xml:space="preserve">da Comarca de </w:t>
      </w:r>
      <w:r w:rsidR="002B51C7">
        <w:t>Capitão de Campos</w:t>
      </w:r>
      <w:r>
        <w:t>, Estado do Piauí.</w:t>
      </w:r>
    </w:p>
    <w:p w:rsidR="00245A58" w:rsidRDefault="00245A58" w:rsidP="00245A58">
      <w:pPr>
        <w:pStyle w:val="Corpodetexto"/>
        <w:tabs>
          <w:tab w:val="left" w:pos="1843"/>
        </w:tabs>
        <w:jc w:val="both"/>
      </w:pPr>
    </w:p>
    <w:p w:rsidR="00245A58" w:rsidRDefault="00245A58" w:rsidP="00245A58">
      <w:pPr>
        <w:pStyle w:val="Corpodetexto"/>
        <w:tabs>
          <w:tab w:val="left" w:pos="1843"/>
        </w:tabs>
        <w:jc w:val="both"/>
      </w:pPr>
      <w:r>
        <w:t>Boqueirão</w:t>
      </w:r>
      <w:r w:rsidR="00893B3C">
        <w:t xml:space="preserve"> do Piauí/PI, 01</w:t>
      </w:r>
      <w:r w:rsidRPr="00AC2C12">
        <w:t xml:space="preserve"> de </w:t>
      </w:r>
      <w:r w:rsidR="00893B3C">
        <w:t>fevereiro</w:t>
      </w:r>
      <w:r w:rsidRPr="00AC2C12">
        <w:t xml:space="preserve"> de </w:t>
      </w:r>
      <w:r>
        <w:t>2016</w:t>
      </w:r>
      <w:r w:rsidRPr="00AC2C12">
        <w:t>.</w:t>
      </w:r>
    </w:p>
    <w:p w:rsidR="00245A58" w:rsidRPr="00AC2C12" w:rsidRDefault="00245A58" w:rsidP="00245A58">
      <w:pPr>
        <w:pStyle w:val="Corpodetexto"/>
        <w:tabs>
          <w:tab w:val="left" w:pos="1843"/>
        </w:tabs>
        <w:jc w:val="both"/>
        <w:rPr>
          <w:shd w:val="clear" w:color="auto" w:fill="FFFF00"/>
        </w:rPr>
      </w:pPr>
    </w:p>
    <w:p w:rsidR="00245A58" w:rsidRDefault="00245A58" w:rsidP="00245A58">
      <w:pPr>
        <w:pStyle w:val="Corpodetexto"/>
        <w:tabs>
          <w:tab w:val="left" w:pos="1843"/>
        </w:tabs>
        <w:jc w:val="both"/>
        <w:rPr>
          <w:b/>
        </w:rPr>
      </w:pPr>
    </w:p>
    <w:p w:rsidR="00245A58" w:rsidRDefault="00893B3C" w:rsidP="00245A58">
      <w:pPr>
        <w:pStyle w:val="Corpodetexto"/>
        <w:tabs>
          <w:tab w:val="left" w:pos="1843"/>
        </w:tabs>
        <w:jc w:val="center"/>
        <w:rPr>
          <w:b/>
        </w:rPr>
      </w:pPr>
      <w:r>
        <w:rPr>
          <w:b/>
        </w:rPr>
        <w:t>Cláudia Maria do Nascimento</w:t>
      </w:r>
    </w:p>
    <w:p w:rsidR="00245A58" w:rsidRPr="00462511" w:rsidRDefault="00245A58" w:rsidP="00245A58">
      <w:pPr>
        <w:pStyle w:val="Corpodetexto"/>
        <w:tabs>
          <w:tab w:val="left" w:pos="1843"/>
        </w:tabs>
        <w:jc w:val="center"/>
        <w:rPr>
          <w:b/>
        </w:rPr>
      </w:pPr>
      <w:r w:rsidRPr="00462511">
        <w:rPr>
          <w:b/>
        </w:rPr>
        <w:t>Presidente da CPL</w:t>
      </w:r>
    </w:p>
    <w:p w:rsidR="00245A58" w:rsidRDefault="00245A58" w:rsidP="00245A58">
      <w:pPr>
        <w:pStyle w:val="Corpodetexto"/>
        <w:tabs>
          <w:tab w:val="left" w:pos="1843"/>
        </w:tabs>
        <w:jc w:val="both"/>
        <w:rPr>
          <w:b/>
        </w:rPr>
      </w:pPr>
      <w:r w:rsidRPr="00462511">
        <w:rPr>
          <w:b/>
        </w:rPr>
        <w:br w:type="page"/>
      </w:r>
    </w:p>
    <w:p w:rsidR="00245A58" w:rsidRDefault="00245A58" w:rsidP="00245A58">
      <w:pPr>
        <w:pStyle w:val="Corpodetexto"/>
        <w:tabs>
          <w:tab w:val="left" w:pos="1843"/>
        </w:tabs>
        <w:jc w:val="center"/>
        <w:rPr>
          <w:b/>
        </w:rPr>
      </w:pPr>
      <w:r>
        <w:rPr>
          <w:b/>
        </w:rPr>
        <w:lastRenderedPageBreak/>
        <w:t>ANEXO I</w:t>
      </w:r>
    </w:p>
    <w:p w:rsidR="00245A58" w:rsidRDefault="00245A58" w:rsidP="00245A58">
      <w:pPr>
        <w:pStyle w:val="Corpodetexto"/>
        <w:tabs>
          <w:tab w:val="left" w:pos="1843"/>
        </w:tabs>
        <w:jc w:val="both"/>
        <w:rPr>
          <w:b/>
        </w:rPr>
      </w:pPr>
    </w:p>
    <w:p w:rsidR="00245A58" w:rsidRDefault="00245A58" w:rsidP="00245A58">
      <w:pPr>
        <w:pStyle w:val="Corpodetexto"/>
        <w:tabs>
          <w:tab w:val="left" w:pos="1843"/>
        </w:tabs>
        <w:jc w:val="both"/>
        <w:rPr>
          <w:b/>
        </w:rPr>
      </w:pPr>
      <w:r>
        <w:rPr>
          <w:b/>
        </w:rPr>
        <w:t>DESCRIÇÃO DO OBJETO</w:t>
      </w:r>
    </w:p>
    <w:p w:rsidR="00245A58" w:rsidRPr="00AC2C12" w:rsidRDefault="00245A58" w:rsidP="00245A58">
      <w:pPr>
        <w:pStyle w:val="Corpodetexto"/>
        <w:tabs>
          <w:tab w:val="left" w:pos="1843"/>
        </w:tabs>
        <w:jc w:val="both"/>
        <w:rPr>
          <w:b/>
          <w:sz w:val="22"/>
          <w:szCs w:val="22"/>
        </w:rPr>
      </w:pPr>
    </w:p>
    <w:tbl>
      <w:tblPr>
        <w:tblW w:w="0" w:type="auto"/>
        <w:tblInd w:w="55" w:type="dxa"/>
        <w:tblCellMar>
          <w:left w:w="70" w:type="dxa"/>
          <w:right w:w="70" w:type="dxa"/>
        </w:tblCellMar>
        <w:tblLook w:val="04A0"/>
      </w:tblPr>
      <w:tblGrid>
        <w:gridCol w:w="746"/>
        <w:gridCol w:w="2910"/>
        <w:gridCol w:w="1008"/>
        <w:gridCol w:w="671"/>
        <w:gridCol w:w="890"/>
        <w:gridCol w:w="1097"/>
        <w:gridCol w:w="1267"/>
      </w:tblGrid>
      <w:tr w:rsidR="002B51C7" w:rsidTr="002B51C7">
        <w:trPr>
          <w:trHeight w:val="405"/>
        </w:trPr>
        <w:tc>
          <w:tcPr>
            <w:tcW w:w="0" w:type="auto"/>
            <w:gridSpan w:val="7"/>
            <w:tcBorders>
              <w:top w:val="nil"/>
              <w:left w:val="nil"/>
              <w:bottom w:val="nil"/>
              <w:right w:val="nil"/>
            </w:tcBorders>
            <w:shd w:val="clear" w:color="auto" w:fill="auto"/>
            <w:noWrap/>
            <w:vAlign w:val="bottom"/>
            <w:hideMark/>
          </w:tcPr>
          <w:p w:rsidR="002B51C7" w:rsidRDefault="002B51C7">
            <w:pPr>
              <w:jc w:val="center"/>
              <w:rPr>
                <w:b/>
                <w:bCs/>
                <w:sz w:val="32"/>
                <w:szCs w:val="32"/>
              </w:rPr>
            </w:pPr>
            <w:r>
              <w:rPr>
                <w:b/>
                <w:bCs/>
                <w:sz w:val="32"/>
                <w:szCs w:val="32"/>
              </w:rPr>
              <w:t>LOTE 01</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xml:space="preserve">VEÍCULO: MOTONIVELADORA CATEPILLAR 120K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14.00.24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14.00.24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02</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RETRO-ESCAVADEIRA JCB</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DIANTEIRO 12.5 / 80.18</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TRASEIRO 17.5 / 25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12.5/80.18</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17.5/25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03</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xml:space="preserve">VEÍCULO: CAMINHÃO PIPA MERCEDES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PROTETOR ARO 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p>
          <w:p w:rsidR="002B51C7" w:rsidRDefault="002B51C7">
            <w:pPr>
              <w:jc w:val="center"/>
              <w:rPr>
                <w:b/>
                <w:bCs/>
                <w:sz w:val="22"/>
                <w:szCs w:val="22"/>
              </w:rPr>
            </w:pPr>
          </w:p>
          <w:p w:rsidR="002B51C7" w:rsidRDefault="002B51C7">
            <w:pPr>
              <w:jc w:val="center"/>
              <w:rPr>
                <w:b/>
                <w:bCs/>
                <w:sz w:val="22"/>
                <w:szCs w:val="22"/>
              </w:rPr>
            </w:pPr>
          </w:p>
          <w:p w:rsidR="002B51C7" w:rsidRDefault="002B51C7">
            <w:pPr>
              <w:jc w:val="center"/>
              <w:rPr>
                <w:b/>
                <w:bCs/>
                <w:sz w:val="22"/>
                <w:szCs w:val="22"/>
              </w:rPr>
            </w:pPr>
          </w:p>
          <w:p w:rsidR="002B51C7" w:rsidRDefault="002B51C7">
            <w:pPr>
              <w:jc w:val="center"/>
              <w:rPr>
                <w:b/>
                <w:bCs/>
                <w:sz w:val="22"/>
                <w:szCs w:val="22"/>
              </w:rPr>
            </w:pP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lastRenderedPageBreak/>
              <w:t>LOTE 04</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xml:space="preserve">VEÍCULO: CAÇAMBA IVECO </w:t>
            </w:r>
          </w:p>
        </w:tc>
      </w:tr>
      <w:tr w:rsidR="002B51C7" w:rsidTr="002B51C7">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nil"/>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PROTETOR ARO 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05</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D-20 - PLACA JKX-1793</w:t>
            </w:r>
          </w:p>
        </w:tc>
      </w:tr>
      <w:tr w:rsidR="002B51C7" w:rsidTr="002B51C7">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nil"/>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255/75X15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06</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D-20 - PLACA LVG-7544</w:t>
            </w:r>
          </w:p>
        </w:tc>
      </w:tr>
      <w:tr w:rsidR="002B51C7" w:rsidTr="002B51C7">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nil"/>
              <w:right w:val="nil"/>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255/75X15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07</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ADMINISTRAÇÃO E FINANÇAS</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CARAVAN SL - PLACA LVL-6674</w:t>
            </w:r>
          </w:p>
        </w:tc>
      </w:tr>
      <w:tr w:rsidR="002B51C7" w:rsidTr="002B51C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MARCA</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b/>
                <w:bCs/>
              </w:rPr>
            </w:pPr>
            <w:r>
              <w:rPr>
                <w:b/>
                <w:bCs/>
              </w:rPr>
              <w:t>QTE</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rPr>
            </w:pPr>
            <w:r>
              <w:rPr>
                <w:b/>
                <w:bCs/>
              </w:rPr>
              <w:t>R$ TOTAL</w:t>
            </w:r>
          </w:p>
        </w:tc>
      </w:tr>
      <w:tr w:rsidR="002B51C7" w:rsidTr="002B51C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pPr>
            <w: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pPr>
            <w:r>
              <w:t>1</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pPr>
            <w: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195/70X14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pPr>
            <w: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08</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MICRO-ÔNIBUS VOLARE V82 44EO / ANO 2013</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b/>
                <w:bCs/>
                <w:sz w:val="22"/>
                <w:szCs w:val="22"/>
              </w:rPr>
            </w:pPr>
            <w:r>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215/75R17,5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09</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MICRO-ÔNIBUS VOLARE V8L 4X4 EO / ANO 2012</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b/>
                <w:bCs/>
                <w:sz w:val="22"/>
                <w:szCs w:val="22"/>
              </w:rPr>
            </w:pPr>
            <w:r>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215/75R17,5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10</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MICRO-ÔNIBUS VOLARE - PLACA LVY-2873</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b/>
                <w:bCs/>
                <w:sz w:val="22"/>
                <w:szCs w:val="22"/>
              </w:rPr>
            </w:pPr>
            <w:r>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215/75R17,5</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11</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ÔNIBUS VOLKSWAGEM 15.180 NII-7713</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150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CAMARA DE AR 900X20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PROTETOR ARO 20</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12</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51C7" w:rsidRDefault="002B51C7">
            <w:pPr>
              <w:jc w:val="center"/>
              <w:rPr>
                <w:b/>
                <w:bCs/>
                <w:sz w:val="22"/>
                <w:szCs w:val="22"/>
              </w:rPr>
            </w:pPr>
            <w:r>
              <w:rPr>
                <w:b/>
                <w:bCs/>
                <w:sz w:val="22"/>
                <w:szCs w:val="22"/>
              </w:rPr>
              <w:t>VEÍCULO: FIAT UNO - PLACA NII-3492</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175/70X13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13</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EDUCAÇÃO E CULTURA</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51C7" w:rsidRDefault="002B51C7">
            <w:pPr>
              <w:jc w:val="center"/>
              <w:rPr>
                <w:b/>
                <w:bCs/>
                <w:sz w:val="22"/>
                <w:szCs w:val="22"/>
              </w:rPr>
            </w:pPr>
            <w:r>
              <w:rPr>
                <w:b/>
                <w:bCs/>
                <w:sz w:val="22"/>
                <w:szCs w:val="22"/>
              </w:rPr>
              <w:t>VEÍCULO: FIAT UNO - PLACA ODY-4310</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lastRenderedPageBreak/>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175/70X13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14</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SAÚDE</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FIAT UNO - PLACA NHX-0851</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175/70X13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15</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SAÚDE</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FIAT UNO - PLACA NHU-1644</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175/70X13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16</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SAÚDE</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AMBULÂNCIA  AMAROK ANO 2014 - PLACA PIC 7209</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90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265/70R16</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right"/>
              <w:rPr>
                <w:b/>
                <w:bCs/>
                <w:sz w:val="22"/>
                <w:szCs w:val="22"/>
              </w:rPr>
            </w:pPr>
            <w:r>
              <w:rPr>
                <w:b/>
                <w:bCs/>
                <w:sz w:val="22"/>
                <w:szCs w:val="22"/>
              </w:rPr>
              <w:t xml:space="preserve">                -   </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1C7" w:rsidRDefault="002B51C7">
            <w:pPr>
              <w:jc w:val="center"/>
              <w:rPr>
                <w:b/>
                <w:bCs/>
                <w:sz w:val="22"/>
                <w:szCs w:val="22"/>
              </w:rPr>
            </w:pPr>
            <w:r>
              <w:rPr>
                <w:b/>
                <w:bCs/>
                <w:sz w:val="22"/>
                <w:szCs w:val="22"/>
              </w:rPr>
              <w:t> </w:t>
            </w:r>
          </w:p>
        </w:tc>
      </w:tr>
      <w:tr w:rsidR="002B51C7" w:rsidTr="002B51C7">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32"/>
                <w:szCs w:val="32"/>
              </w:rPr>
            </w:pPr>
            <w:r>
              <w:rPr>
                <w:b/>
                <w:bCs/>
                <w:sz w:val="32"/>
                <w:szCs w:val="32"/>
              </w:rPr>
              <w:t>LOTE 17</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ÓRGÃO: SECRETARIA MUNICIPAL DE SAÚDE</w:t>
            </w:r>
          </w:p>
        </w:tc>
      </w:tr>
      <w:tr w:rsidR="002B51C7" w:rsidTr="002B51C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VEÍCULO: FIAT PALIO BRANCO ANO 2O14 - PLACA PIB 7943</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PRODUTO</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MARCA</w:t>
            </w:r>
          </w:p>
        </w:tc>
        <w:tc>
          <w:tcPr>
            <w:tcW w:w="0" w:type="auto"/>
            <w:tcBorders>
              <w:top w:val="nil"/>
              <w:left w:val="nil"/>
              <w:bottom w:val="single" w:sz="4" w:space="0" w:color="auto"/>
              <w:right w:val="nil"/>
            </w:tcBorders>
            <w:shd w:val="clear" w:color="auto" w:fill="auto"/>
            <w:noWrap/>
            <w:hideMark/>
          </w:tcPr>
          <w:p w:rsidR="002B51C7" w:rsidRDefault="002B51C7">
            <w:pPr>
              <w:jc w:val="center"/>
              <w:rPr>
                <w:b/>
                <w:bCs/>
                <w:sz w:val="22"/>
                <w:szCs w:val="22"/>
              </w:rPr>
            </w:pPr>
            <w:r>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2B51C7" w:rsidRDefault="002B51C7">
            <w:pPr>
              <w:jc w:val="center"/>
              <w:rPr>
                <w:b/>
                <w:bCs/>
                <w:sz w:val="22"/>
                <w:szCs w:val="22"/>
              </w:rPr>
            </w:pPr>
            <w:r>
              <w:rPr>
                <w:b/>
                <w:bCs/>
                <w:sz w:val="22"/>
                <w:szCs w:val="22"/>
              </w:rPr>
              <w:t>R$ TOTAL</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BATERIA 70 AMPERES</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sz w:val="22"/>
                <w:szCs w:val="22"/>
              </w:rPr>
            </w:pPr>
            <w:r>
              <w:rPr>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PNEU 175/70X13</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2B51C7" w:rsidRDefault="002B51C7">
            <w:pPr>
              <w:jc w:val="center"/>
              <w:rPr>
                <w:sz w:val="22"/>
                <w:szCs w:val="22"/>
              </w:rPr>
            </w:pPr>
            <w:r>
              <w:rPr>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sz w:val="22"/>
                <w:szCs w:val="22"/>
              </w:rPr>
            </w:pPr>
            <w:r>
              <w:rPr>
                <w:sz w:val="22"/>
                <w:szCs w:val="22"/>
              </w:rPr>
              <w:t xml:space="preserve">                -   </w:t>
            </w:r>
          </w:p>
        </w:tc>
      </w:tr>
      <w:tr w:rsidR="002B51C7" w:rsidTr="002B51C7">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1C7" w:rsidRDefault="002B51C7">
            <w:pPr>
              <w:jc w:val="center"/>
              <w:rPr>
                <w:b/>
                <w:bCs/>
                <w:sz w:val="22"/>
                <w:szCs w:val="22"/>
              </w:rPr>
            </w:pPr>
            <w:r>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2B51C7" w:rsidRDefault="002B51C7">
            <w:pPr>
              <w:rPr>
                <w:b/>
                <w:bCs/>
                <w:sz w:val="22"/>
                <w:szCs w:val="22"/>
              </w:rPr>
            </w:pPr>
            <w:r>
              <w:rPr>
                <w:b/>
                <w:bCs/>
                <w:sz w:val="22"/>
                <w:szCs w:val="22"/>
              </w:rPr>
              <w:t xml:space="preserve">                -   </w:t>
            </w:r>
          </w:p>
        </w:tc>
      </w:tr>
    </w:tbl>
    <w:p w:rsidR="00245A58" w:rsidRDefault="00245A58" w:rsidP="00245A58">
      <w:pPr>
        <w:pStyle w:val="Corpodetexto"/>
        <w:tabs>
          <w:tab w:val="left" w:pos="1843"/>
        </w:tabs>
        <w:jc w:val="both"/>
        <w:rPr>
          <w:b/>
          <w:bCs/>
          <w:kern w:val="32"/>
          <w:sz w:val="22"/>
          <w:szCs w:val="22"/>
          <w:u w:val="single"/>
        </w:rPr>
      </w:pPr>
    </w:p>
    <w:p w:rsidR="002B51C7" w:rsidRDefault="002B51C7" w:rsidP="00245A58">
      <w:pPr>
        <w:pStyle w:val="Corpodetexto"/>
        <w:tabs>
          <w:tab w:val="left" w:pos="1843"/>
        </w:tabs>
        <w:jc w:val="both"/>
        <w:rPr>
          <w:b/>
          <w:bCs/>
          <w:kern w:val="32"/>
          <w:sz w:val="22"/>
          <w:szCs w:val="22"/>
          <w:u w:val="single"/>
        </w:rPr>
      </w:pPr>
    </w:p>
    <w:p w:rsidR="002B51C7" w:rsidRDefault="002B51C7" w:rsidP="00245A58">
      <w:pPr>
        <w:pStyle w:val="Corpodetexto"/>
        <w:tabs>
          <w:tab w:val="left" w:pos="1843"/>
        </w:tabs>
        <w:jc w:val="both"/>
        <w:rPr>
          <w:b/>
          <w:bCs/>
          <w:kern w:val="32"/>
          <w:sz w:val="22"/>
          <w:szCs w:val="22"/>
          <w:u w:val="single"/>
        </w:rPr>
      </w:pPr>
    </w:p>
    <w:p w:rsidR="002B51C7" w:rsidRDefault="002B51C7" w:rsidP="00245A58">
      <w:pPr>
        <w:pStyle w:val="Corpodetexto"/>
        <w:tabs>
          <w:tab w:val="left" w:pos="1843"/>
        </w:tabs>
        <w:jc w:val="both"/>
        <w:rPr>
          <w:b/>
          <w:bCs/>
          <w:kern w:val="32"/>
          <w:sz w:val="22"/>
          <w:szCs w:val="22"/>
          <w:u w:val="single"/>
        </w:rPr>
      </w:pPr>
    </w:p>
    <w:p w:rsidR="002B51C7" w:rsidRDefault="002B51C7" w:rsidP="00245A58">
      <w:pPr>
        <w:pStyle w:val="Corpodetexto"/>
        <w:tabs>
          <w:tab w:val="left" w:pos="1843"/>
        </w:tabs>
        <w:jc w:val="both"/>
        <w:rPr>
          <w:b/>
          <w:bCs/>
          <w:kern w:val="32"/>
          <w:sz w:val="22"/>
          <w:szCs w:val="22"/>
          <w:u w:val="single"/>
        </w:rPr>
      </w:pPr>
    </w:p>
    <w:p w:rsidR="002B51C7" w:rsidRDefault="002B51C7" w:rsidP="00245A58">
      <w:pPr>
        <w:pStyle w:val="Corpodetexto"/>
        <w:tabs>
          <w:tab w:val="left" w:pos="1843"/>
        </w:tabs>
        <w:jc w:val="both"/>
        <w:rPr>
          <w:b/>
        </w:rPr>
      </w:pPr>
    </w:p>
    <w:p w:rsidR="00245A58" w:rsidRDefault="00245A58" w:rsidP="00245A58">
      <w:pPr>
        <w:pStyle w:val="Corpodetexto"/>
        <w:tabs>
          <w:tab w:val="left" w:pos="1843"/>
        </w:tabs>
        <w:jc w:val="center"/>
        <w:rPr>
          <w:b/>
        </w:rPr>
      </w:pPr>
      <w:r w:rsidRPr="00462511">
        <w:rPr>
          <w:b/>
        </w:rPr>
        <w:t>ANEXO I</w:t>
      </w:r>
      <w:r>
        <w:rPr>
          <w:b/>
        </w:rPr>
        <w:t>I</w:t>
      </w:r>
    </w:p>
    <w:p w:rsidR="00245A58" w:rsidRDefault="00245A58" w:rsidP="00245A58">
      <w:pPr>
        <w:pStyle w:val="Corpodetexto"/>
        <w:tabs>
          <w:tab w:val="left" w:pos="1843"/>
        </w:tabs>
        <w:jc w:val="both"/>
        <w:rPr>
          <w:b/>
        </w:rPr>
      </w:pPr>
    </w:p>
    <w:p w:rsidR="00245A58" w:rsidRPr="00462511" w:rsidRDefault="00245A58" w:rsidP="00245A58">
      <w:pPr>
        <w:pStyle w:val="Corpodetexto"/>
        <w:tabs>
          <w:tab w:val="left" w:pos="1843"/>
        </w:tabs>
        <w:jc w:val="both"/>
        <w:rPr>
          <w:b/>
        </w:rPr>
      </w:pPr>
      <w:r w:rsidRPr="00462511">
        <w:rPr>
          <w:b/>
        </w:rPr>
        <w:t xml:space="preserve">MINUTA DO CONTRATO </w:t>
      </w:r>
    </w:p>
    <w:p w:rsidR="00245A58" w:rsidRPr="00462511" w:rsidRDefault="00245A58" w:rsidP="00245A58">
      <w:pPr>
        <w:pStyle w:val="Corpodetexto"/>
        <w:tabs>
          <w:tab w:val="left" w:pos="1843"/>
        </w:tabs>
        <w:jc w:val="both"/>
      </w:pPr>
    </w:p>
    <w:p w:rsidR="00245A58" w:rsidRPr="00462511" w:rsidRDefault="00245A58" w:rsidP="00245A58">
      <w:pPr>
        <w:jc w:val="both"/>
        <w:rPr>
          <w:b/>
        </w:rPr>
      </w:pPr>
      <w:r w:rsidRPr="00462511">
        <w:rPr>
          <w:b/>
        </w:rPr>
        <w:t>CONTRATO</w:t>
      </w:r>
      <w:r>
        <w:rPr>
          <w:b/>
        </w:rPr>
        <w:t xml:space="preserve"> CARTA CONVITE Nº</w:t>
      </w:r>
      <w:r w:rsidR="002B51C7">
        <w:rPr>
          <w:b/>
        </w:rPr>
        <w:t xml:space="preserve"> </w:t>
      </w:r>
      <w:r>
        <w:rPr>
          <w:b/>
        </w:rPr>
        <w:t>003</w:t>
      </w:r>
      <w:r w:rsidRPr="00462511">
        <w:rPr>
          <w:b/>
        </w:rPr>
        <w:t>/</w:t>
      </w:r>
      <w:r>
        <w:rPr>
          <w:b/>
        </w:rPr>
        <w:t>2016</w:t>
      </w:r>
      <w:r w:rsidRPr="00462511">
        <w:rPr>
          <w:b/>
        </w:rPr>
        <w:tab/>
      </w:r>
    </w:p>
    <w:p w:rsidR="00245A58" w:rsidRPr="00462511" w:rsidRDefault="00245A58" w:rsidP="00245A58">
      <w:pPr>
        <w:widowControl w:val="0"/>
        <w:jc w:val="both"/>
      </w:pPr>
    </w:p>
    <w:p w:rsidR="00245A58" w:rsidRPr="00462511" w:rsidRDefault="00245A58" w:rsidP="00245A58">
      <w:pPr>
        <w:ind w:left="3545"/>
        <w:jc w:val="both"/>
        <w:rPr>
          <w:b/>
        </w:rPr>
      </w:pPr>
      <w:r w:rsidRPr="00462511">
        <w:rPr>
          <w:b/>
        </w:rPr>
        <w:t>CONTRATO QUE ENTRE SI CELEBRAM O MUNICÍPIO DE</w:t>
      </w:r>
      <w:r>
        <w:rPr>
          <w:b/>
        </w:rPr>
        <w:t xml:space="preserve"> BOQUEIRÃODO PIAUÍ E A EMPRESA</w:t>
      </w:r>
      <w:r w:rsidRPr="00462511">
        <w:rPr>
          <w:b/>
        </w:rPr>
        <w:t>_______________________________________,</w:t>
      </w:r>
      <w:r>
        <w:rPr>
          <w:b/>
        </w:rPr>
        <w:t xml:space="preserve"> PARA AQUISIÇÃO DE PNEUS PARA AS SECRETARIAS MUNICIPAIS DE BOQUEIRÃO DO PIAUÍ</w:t>
      </w:r>
      <w:r w:rsidRPr="00486A58">
        <w:rPr>
          <w:b/>
        </w:rPr>
        <w:t>.</w:t>
      </w:r>
    </w:p>
    <w:p w:rsidR="00245A58" w:rsidRPr="00462511" w:rsidRDefault="00245A58" w:rsidP="00245A58">
      <w:pPr>
        <w:pStyle w:val="Corpodetexto21"/>
        <w:widowControl w:val="0"/>
        <w:ind w:left="2832"/>
        <w:rPr>
          <w:rFonts w:ascii="Times New Roman" w:hAnsi="Times New Roman" w:cs="Times New Roman"/>
          <w:b/>
          <w:sz w:val="24"/>
          <w:szCs w:val="24"/>
        </w:rPr>
      </w:pPr>
    </w:p>
    <w:p w:rsidR="00245A58" w:rsidRPr="00462511" w:rsidRDefault="00245A58" w:rsidP="00245A58">
      <w:pPr>
        <w:pStyle w:val="Corpodetexto21"/>
        <w:widowControl w:val="0"/>
        <w:ind w:left="2832"/>
        <w:rPr>
          <w:rFonts w:ascii="Times New Roman" w:hAnsi="Times New Roman" w:cs="Times New Roman"/>
          <w:b/>
          <w:sz w:val="24"/>
          <w:szCs w:val="24"/>
        </w:rPr>
      </w:pPr>
    </w:p>
    <w:p w:rsidR="00245A58" w:rsidRPr="00462511" w:rsidRDefault="00245A58" w:rsidP="00245A58">
      <w:pPr>
        <w:ind w:firstLine="708"/>
        <w:jc w:val="both"/>
      </w:pPr>
      <w:r w:rsidRPr="00462511">
        <w:rPr>
          <w:bCs/>
        </w:rPr>
        <w:t xml:space="preserve">Pelo presente instrumento, </w:t>
      </w:r>
      <w:r w:rsidRPr="00462511">
        <w:rPr>
          <w:b/>
          <w:bCs/>
        </w:rPr>
        <w:t xml:space="preserve">O MUNICIPIO DE </w:t>
      </w:r>
      <w:r>
        <w:rPr>
          <w:b/>
          <w:bCs/>
        </w:rPr>
        <w:t>BOQUEIRÃO</w:t>
      </w:r>
      <w:r w:rsidRPr="00462511">
        <w:rPr>
          <w:b/>
          <w:bCs/>
        </w:rPr>
        <w:t>DO PIAUÍ</w:t>
      </w:r>
      <w:r w:rsidRPr="00462511">
        <w:t>, pessoa jurídica de direito público,</w:t>
      </w:r>
      <w:r>
        <w:t xml:space="preserve"> </w:t>
      </w:r>
      <w:r w:rsidRPr="00462511">
        <w:t>CNPJ nº ______________________________________, situada na ____________________________________</w:t>
      </w:r>
      <w:r>
        <w:t>_______________________________</w:t>
      </w:r>
      <w:r>
        <w:rPr>
          <w:b/>
        </w:rPr>
        <w:t xml:space="preserve">BOQUEIRÃO </w:t>
      </w:r>
      <w:r w:rsidRPr="00462511">
        <w:rPr>
          <w:b/>
        </w:rPr>
        <w:t>DO PIAUÍ</w:t>
      </w:r>
      <w:r w:rsidRPr="00462511">
        <w:t xml:space="preserve">, representado pelo Sr. _________________________________, portador do RG n.º ___________________________________________ e inscrito no CPF n.º ________________________________________________, abaixo subscrito, </w:t>
      </w:r>
      <w:r w:rsidRPr="00462511">
        <w:rPr>
          <w:spacing w:val="-3"/>
        </w:rPr>
        <w:t>no uso d</w:t>
      </w:r>
      <w:r w:rsidRPr="00462511">
        <w:t>a competência que lhe foi atribuída regimentalmente</w:t>
      </w:r>
      <w:r w:rsidRPr="00462511">
        <w:rPr>
          <w:spacing w:val="-3"/>
        </w:rPr>
        <w:t xml:space="preserve">, </w:t>
      </w:r>
      <w:r w:rsidRPr="00462511">
        <w:rPr>
          <w:bCs/>
        </w:rPr>
        <w:t xml:space="preserve">doravante denominado abreviadamente de </w:t>
      </w:r>
      <w:r w:rsidRPr="00462511">
        <w:rPr>
          <w:b/>
        </w:rPr>
        <w:t>CONTRATANTE</w:t>
      </w:r>
      <w:r w:rsidRPr="00462511">
        <w:rPr>
          <w:bCs/>
        </w:rPr>
        <w:t xml:space="preserve"> e</w:t>
      </w:r>
      <w:r w:rsidRPr="00462511">
        <w:t>, de outro lado, _________________________, inscrita no CNPJ/MF sob o nº</w:t>
      </w:r>
      <w:r>
        <w:t xml:space="preserve"> </w:t>
      </w:r>
      <w:r w:rsidRPr="00462511">
        <w:t>_______________________, com sede na _____________________________, na cidade de ______________________, neste ato representada por seu _________________________, Sr.____________________, CPF</w:t>
      </w:r>
      <w:r>
        <w:t xml:space="preserve"> nº </w:t>
      </w:r>
      <w:r w:rsidRPr="00462511">
        <w:t xml:space="preserve">____________________, residente e domiciliado à _______________________________________, doravante denominada </w:t>
      </w:r>
      <w:r w:rsidRPr="00462511">
        <w:rPr>
          <w:b/>
        </w:rPr>
        <w:t>CONTRATADA</w:t>
      </w:r>
      <w:r w:rsidRPr="00462511">
        <w:t>, têm entre si ajustada a celebração do presente Contrato, mediante as s</w:t>
      </w:r>
      <w:r>
        <w:t>eguintes cláusulas e condições:</w:t>
      </w: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PRIMEIRA – OBJETO</w:t>
      </w:r>
    </w:p>
    <w:p w:rsidR="00245A58" w:rsidRPr="002B011A" w:rsidRDefault="00245A58" w:rsidP="00245A58">
      <w:pPr>
        <w:spacing w:line="240" w:lineRule="atLeast"/>
        <w:jc w:val="both"/>
      </w:pPr>
      <w:r w:rsidRPr="00462511">
        <w:t>1.1 O objeto do presente contrato é</w:t>
      </w:r>
      <w:r>
        <w:t xml:space="preserve"> a </w:t>
      </w:r>
      <w:r w:rsidRPr="00D35E6F">
        <w:t xml:space="preserve">Contratação de empresa </w:t>
      </w:r>
      <w:r>
        <w:t>para aquisição de pneus</w:t>
      </w:r>
      <w:r w:rsidR="002B51C7">
        <w:t xml:space="preserve"> e baterias</w:t>
      </w:r>
      <w:r>
        <w:t xml:space="preserve"> para as Secretarias Municipais de Boqueirão do Piauí, </w:t>
      </w:r>
      <w:r w:rsidRPr="00462511">
        <w:t>conforme desc</w:t>
      </w:r>
      <w:r>
        <w:t xml:space="preserve">rição do objeto no Anexo I do ato convocatório, </w:t>
      </w:r>
      <w:r w:rsidRPr="00462511">
        <w:t>Edital de Convite nº</w:t>
      </w:r>
      <w:r w:rsidR="002B51C7">
        <w:t xml:space="preserve"> </w:t>
      </w:r>
      <w:r>
        <w:t>003</w:t>
      </w:r>
      <w:r w:rsidRPr="00462511">
        <w:t>/</w:t>
      </w:r>
      <w:r>
        <w:t>2016</w:t>
      </w:r>
      <w:r w:rsidRPr="00462511">
        <w:t>.</w:t>
      </w:r>
    </w:p>
    <w:p w:rsidR="00245A58" w:rsidRPr="00462511" w:rsidRDefault="00245A58" w:rsidP="00245A58">
      <w:pPr>
        <w:pStyle w:val="Corpodetexto"/>
        <w:widowControl w:val="0"/>
        <w:tabs>
          <w:tab w:val="left" w:pos="720"/>
        </w:tabs>
        <w:jc w:val="both"/>
      </w:pPr>
    </w:p>
    <w:p w:rsidR="00245A58" w:rsidRPr="00462511" w:rsidRDefault="00245A58" w:rsidP="00245A58">
      <w:pPr>
        <w:pStyle w:val="Corpodetexto"/>
        <w:widowControl w:val="0"/>
        <w:tabs>
          <w:tab w:val="left" w:pos="720"/>
        </w:tabs>
        <w:jc w:val="both"/>
        <w:rPr>
          <w:b/>
        </w:rPr>
      </w:pPr>
      <w:r w:rsidRPr="00462511">
        <w:rPr>
          <w:b/>
        </w:rPr>
        <w:t>CLÁUSULA SEGUNDA – LEGISLAÇÃO APLICÁVEL E DOCUMENTOS</w:t>
      </w:r>
    </w:p>
    <w:p w:rsidR="00245A58" w:rsidRPr="00462511" w:rsidRDefault="00245A58" w:rsidP="00245A58">
      <w:pPr>
        <w:pStyle w:val="Corpodetexto"/>
        <w:widowControl w:val="0"/>
        <w:numPr>
          <w:ilvl w:val="1"/>
          <w:numId w:val="1"/>
        </w:numPr>
        <w:tabs>
          <w:tab w:val="clear" w:pos="576"/>
          <w:tab w:val="left" w:pos="567"/>
          <w:tab w:val="num" w:pos="1272"/>
        </w:tabs>
        <w:spacing w:after="0"/>
        <w:ind w:left="0" w:firstLine="0"/>
        <w:jc w:val="both"/>
      </w:pPr>
      <w:r w:rsidRPr="00462511">
        <w:t>A presente contratação reger-se-á pela Lei nº 8.666/93, ao estipulado neste Contrato, bem como às disposições constantes dos documentos adiante enumerados, os quais, independente de transcrição, integram este Contrato:</w:t>
      </w:r>
    </w:p>
    <w:p w:rsidR="00245A58" w:rsidRPr="00462511" w:rsidRDefault="00245A58" w:rsidP="00245A58">
      <w:pPr>
        <w:pStyle w:val="Corpodetexto"/>
        <w:widowControl w:val="0"/>
        <w:tabs>
          <w:tab w:val="left" w:pos="567"/>
        </w:tabs>
        <w:jc w:val="both"/>
      </w:pPr>
    </w:p>
    <w:p w:rsidR="00245A58" w:rsidRPr="00462511" w:rsidRDefault="00245A58" w:rsidP="00245A58">
      <w:pPr>
        <w:pStyle w:val="Corpodetexto"/>
        <w:widowControl w:val="0"/>
        <w:numPr>
          <w:ilvl w:val="0"/>
          <w:numId w:val="4"/>
        </w:numPr>
        <w:tabs>
          <w:tab w:val="left" w:pos="567"/>
        </w:tabs>
        <w:spacing w:after="0"/>
        <w:jc w:val="both"/>
      </w:pPr>
      <w:r w:rsidRPr="00462511">
        <w:lastRenderedPageBreak/>
        <w:t>CARTA CONVITE Nº</w:t>
      </w:r>
      <w:r w:rsidR="002B51C7">
        <w:t xml:space="preserve"> </w:t>
      </w:r>
      <w:r>
        <w:t>003</w:t>
      </w:r>
      <w:r w:rsidRPr="00462511">
        <w:t>/</w:t>
      </w:r>
      <w:r>
        <w:t>2016</w:t>
      </w:r>
      <w:r w:rsidRPr="00462511">
        <w:t xml:space="preserve"> e seus anexos.</w:t>
      </w:r>
    </w:p>
    <w:p w:rsidR="00245A58" w:rsidRPr="00462511" w:rsidRDefault="00245A58" w:rsidP="00245A58">
      <w:pPr>
        <w:pStyle w:val="Corpodetexto"/>
        <w:widowControl w:val="0"/>
        <w:numPr>
          <w:ilvl w:val="0"/>
          <w:numId w:val="4"/>
        </w:numPr>
        <w:tabs>
          <w:tab w:val="left" w:pos="567"/>
        </w:tabs>
        <w:spacing w:after="0"/>
        <w:jc w:val="both"/>
      </w:pPr>
      <w:r w:rsidRPr="00462511">
        <w:t xml:space="preserve">Documentos de Habilitação e de Proposta de Preço (comercial) da </w:t>
      </w:r>
      <w:r w:rsidRPr="00462511">
        <w:rPr>
          <w:b/>
        </w:rPr>
        <w:t>CONTRATADA</w:t>
      </w:r>
      <w:r w:rsidRPr="00462511">
        <w:t>, devidamente assinados.</w:t>
      </w:r>
    </w:p>
    <w:p w:rsidR="00245A58" w:rsidRPr="00462511" w:rsidRDefault="00245A58" w:rsidP="00245A58">
      <w:pPr>
        <w:widowControl w:val="0"/>
        <w:jc w:val="both"/>
      </w:pP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TERCEIRA – DA LICITAÇÃO</w:t>
      </w:r>
    </w:p>
    <w:p w:rsidR="00245A58" w:rsidRPr="00462511" w:rsidRDefault="00245A58" w:rsidP="00245A58">
      <w:pPr>
        <w:widowControl w:val="0"/>
        <w:numPr>
          <w:ilvl w:val="1"/>
          <w:numId w:val="2"/>
        </w:numPr>
        <w:tabs>
          <w:tab w:val="clear" w:pos="720"/>
          <w:tab w:val="left" w:pos="0"/>
        </w:tabs>
        <w:suppressAutoHyphens/>
        <w:ind w:left="0" w:firstLine="0"/>
        <w:jc w:val="both"/>
      </w:pPr>
      <w:r w:rsidRPr="00462511">
        <w:t>O serviço ora contratado foi objeto do processo licitatório mencionado, realizado de acordo com o disposto na Lei nº 8.666/93 e suas alterações.</w:t>
      </w:r>
    </w:p>
    <w:p w:rsidR="00245A58" w:rsidRPr="00462511" w:rsidRDefault="00245A58" w:rsidP="00245A58">
      <w:pPr>
        <w:widowControl w:val="0"/>
        <w:tabs>
          <w:tab w:val="left" w:pos="0"/>
        </w:tabs>
        <w:jc w:val="both"/>
      </w:pP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QUARTA – DAS OBRIGAÇÕES DA CONTRATADA</w:t>
      </w:r>
    </w:p>
    <w:p w:rsidR="00245A58" w:rsidRPr="00462511" w:rsidRDefault="00245A58" w:rsidP="00245A58">
      <w:pPr>
        <w:pStyle w:val="Corpodetexto"/>
        <w:widowControl w:val="0"/>
        <w:numPr>
          <w:ilvl w:val="1"/>
          <w:numId w:val="3"/>
        </w:numPr>
        <w:tabs>
          <w:tab w:val="left" w:pos="720"/>
        </w:tabs>
        <w:spacing w:after="0"/>
        <w:jc w:val="both"/>
      </w:pPr>
      <w:r w:rsidRPr="00462511">
        <w:t xml:space="preserve">A </w:t>
      </w:r>
      <w:r w:rsidRPr="00462511">
        <w:rPr>
          <w:b/>
        </w:rPr>
        <w:t>CONTRATADA</w:t>
      </w:r>
      <w:r w:rsidRPr="00462511">
        <w:t xml:space="preserve"> se obriga a:</w:t>
      </w:r>
    </w:p>
    <w:p w:rsidR="00245A58" w:rsidRPr="00462511" w:rsidRDefault="00245A58" w:rsidP="00245A58">
      <w:pPr>
        <w:widowControl w:val="0"/>
        <w:autoSpaceDE w:val="0"/>
        <w:autoSpaceDN w:val="0"/>
        <w:adjustRightInd w:val="0"/>
        <w:ind w:right="-852"/>
        <w:jc w:val="both"/>
      </w:pPr>
      <w:r w:rsidRPr="00462511">
        <w:rPr>
          <w:b/>
          <w:bCs/>
        </w:rPr>
        <w:t>I</w:t>
      </w:r>
      <w:r w:rsidRPr="00462511">
        <w:t xml:space="preserve"> – executar o presente contrato em estrita consonância com os seus dispositivos e em consonância a proposta e ao procedimento de dispensa;</w:t>
      </w:r>
    </w:p>
    <w:p w:rsidR="00245A58" w:rsidRPr="00462511" w:rsidRDefault="00245A58" w:rsidP="00245A58">
      <w:pPr>
        <w:widowControl w:val="0"/>
        <w:autoSpaceDE w:val="0"/>
        <w:autoSpaceDN w:val="0"/>
        <w:adjustRightInd w:val="0"/>
        <w:ind w:right="-852"/>
        <w:jc w:val="both"/>
      </w:pPr>
      <w:r w:rsidRPr="00462511">
        <w:rPr>
          <w:b/>
          <w:bCs/>
        </w:rPr>
        <w:t>II</w:t>
      </w:r>
      <w:r w:rsidRPr="00462511">
        <w:t xml:space="preserve"> – prestar os serviços de acordo com o objeto especificado de modo a atender as demandas da administração pública e determinações do gestor municipal; </w:t>
      </w:r>
    </w:p>
    <w:p w:rsidR="00245A58" w:rsidRPr="00462511" w:rsidRDefault="00245A58" w:rsidP="00245A58">
      <w:pPr>
        <w:widowControl w:val="0"/>
        <w:autoSpaceDE w:val="0"/>
        <w:autoSpaceDN w:val="0"/>
        <w:adjustRightInd w:val="0"/>
        <w:ind w:right="-852"/>
        <w:jc w:val="both"/>
        <w:rPr>
          <w:b/>
          <w:bCs/>
        </w:rPr>
      </w:pPr>
      <w:r w:rsidRPr="00462511">
        <w:rPr>
          <w:b/>
          <w:bCs/>
        </w:rPr>
        <w:t xml:space="preserve">III </w:t>
      </w:r>
      <w:r w:rsidRPr="00462511">
        <w:t>– responsabilizar-se pelos danos causados diretamente à Administração ou a terceiros, decorrentes de sua culpa ou dolo na execução do contrato, não excluindo ou reduzindo essa responsabilidade a fiscalização ou o acompanhamento pelo CONTRATANTE</w:t>
      </w:r>
      <w:r w:rsidRPr="00462511">
        <w:rPr>
          <w:b/>
          <w:bCs/>
        </w:rPr>
        <w:t>;</w:t>
      </w:r>
    </w:p>
    <w:p w:rsidR="00245A58" w:rsidRPr="00462511" w:rsidRDefault="00245A58" w:rsidP="00245A58">
      <w:pPr>
        <w:widowControl w:val="0"/>
        <w:autoSpaceDE w:val="0"/>
        <w:autoSpaceDN w:val="0"/>
        <w:adjustRightInd w:val="0"/>
        <w:ind w:right="-852"/>
        <w:jc w:val="both"/>
      </w:pPr>
      <w:r w:rsidRPr="00462511">
        <w:rPr>
          <w:b/>
          <w:bCs/>
        </w:rPr>
        <w:t xml:space="preserve">IV </w:t>
      </w:r>
      <w:r w:rsidRPr="00462511">
        <w:t>– manter durante a execução do contrato e em compatibilidade com as obrigações assumidas, todas as condições de habilitação e qualificação exigidas.</w:t>
      </w:r>
    </w:p>
    <w:p w:rsidR="00245A58" w:rsidRPr="00462511" w:rsidRDefault="00245A58" w:rsidP="00245A58">
      <w:pPr>
        <w:widowControl w:val="0"/>
        <w:autoSpaceDE w:val="0"/>
        <w:autoSpaceDN w:val="0"/>
        <w:adjustRightInd w:val="0"/>
        <w:ind w:right="-852"/>
        <w:jc w:val="both"/>
      </w:pPr>
      <w:r w:rsidRPr="00462511">
        <w:rPr>
          <w:b/>
        </w:rPr>
        <w:t>V -</w:t>
      </w:r>
      <w:r w:rsidRPr="00462511">
        <w:t xml:space="preserve"> Não transferir a outrem, no todo ou em parte, a execução do contrato firmado com a </w:t>
      </w:r>
      <w:r w:rsidRPr="00462511">
        <w:rPr>
          <w:b/>
          <w:bCs/>
        </w:rPr>
        <w:t>Contratante</w:t>
      </w:r>
      <w:r>
        <w:t>.</w:t>
      </w:r>
    </w:p>
    <w:p w:rsidR="00245A58" w:rsidRPr="00462511" w:rsidRDefault="00245A58" w:rsidP="00245A58">
      <w:pPr>
        <w:autoSpaceDE w:val="0"/>
        <w:jc w:val="both"/>
      </w:pP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QUINTA – DAS OBRIGAÇÕES DA CONTRATANTE</w:t>
      </w:r>
    </w:p>
    <w:p w:rsidR="00245A58" w:rsidRPr="00462511" w:rsidRDefault="00245A58" w:rsidP="00245A58">
      <w:pPr>
        <w:widowControl w:val="0"/>
        <w:numPr>
          <w:ilvl w:val="1"/>
          <w:numId w:val="5"/>
        </w:numPr>
        <w:suppressAutoHyphens/>
        <w:jc w:val="both"/>
      </w:pPr>
      <w:r w:rsidRPr="00462511">
        <w:t xml:space="preserve">A </w:t>
      </w:r>
      <w:r w:rsidRPr="00462511">
        <w:rPr>
          <w:b/>
        </w:rPr>
        <w:t>CONTRATANTE</w:t>
      </w:r>
      <w:r w:rsidRPr="00462511">
        <w:t xml:space="preserve"> obriga-se a:</w:t>
      </w:r>
    </w:p>
    <w:p w:rsidR="00245A58" w:rsidRPr="00462511" w:rsidRDefault="00245A58" w:rsidP="00245A58">
      <w:pPr>
        <w:widowControl w:val="0"/>
        <w:numPr>
          <w:ilvl w:val="2"/>
          <w:numId w:val="5"/>
        </w:numPr>
        <w:suppressAutoHyphens/>
        <w:jc w:val="both"/>
      </w:pPr>
      <w:r w:rsidRPr="00462511">
        <w:t xml:space="preserve">O MUNICÍPIO DE </w:t>
      </w:r>
      <w:r>
        <w:t>BOQUEIRÃO</w:t>
      </w:r>
      <w:r w:rsidRPr="00462511">
        <w:t>DO PIAUÍ, após a retirada da ordem de serviço/fornecimento, compromete-se a:</w:t>
      </w:r>
    </w:p>
    <w:p w:rsidR="00245A58" w:rsidRPr="00462511" w:rsidRDefault="00245A58" w:rsidP="00245A58">
      <w:pPr>
        <w:widowControl w:val="0"/>
        <w:numPr>
          <w:ilvl w:val="2"/>
          <w:numId w:val="5"/>
        </w:numPr>
        <w:suppressAutoHyphens/>
        <w:jc w:val="both"/>
      </w:pPr>
      <w:r w:rsidRPr="00462511">
        <w:t>Acompanhar e fiscalizar a execução do Contrato por um representante especialmente designado, nos termos do art. 67 da Lei n.º 8.666/93.</w:t>
      </w:r>
    </w:p>
    <w:p w:rsidR="00245A58" w:rsidRPr="00462511" w:rsidRDefault="00245A58" w:rsidP="00245A58">
      <w:pPr>
        <w:widowControl w:val="0"/>
        <w:numPr>
          <w:ilvl w:val="2"/>
          <w:numId w:val="5"/>
        </w:numPr>
        <w:suppressAutoHyphens/>
        <w:jc w:val="both"/>
      </w:pPr>
      <w:r w:rsidRPr="00462511">
        <w:t>Notificar por escrito à CONTRATADA, a ocorrência de eventuais imperfeições no curso da execução do objeto, fixando prazo para a sua correção.</w:t>
      </w:r>
    </w:p>
    <w:p w:rsidR="00245A58" w:rsidRPr="00462511" w:rsidRDefault="00245A58" w:rsidP="00245A58">
      <w:pPr>
        <w:widowControl w:val="0"/>
        <w:numPr>
          <w:ilvl w:val="2"/>
          <w:numId w:val="5"/>
        </w:numPr>
        <w:suppressAutoHyphens/>
        <w:jc w:val="both"/>
      </w:pPr>
      <w:r w:rsidRPr="00462511">
        <w:t>Efetuando pagamentos nas condições e preços e prazos pactuados.</w:t>
      </w:r>
    </w:p>
    <w:p w:rsidR="00245A58" w:rsidRPr="00462511" w:rsidRDefault="00245A58" w:rsidP="00245A58">
      <w:pPr>
        <w:widowControl w:val="0"/>
        <w:numPr>
          <w:ilvl w:val="2"/>
          <w:numId w:val="5"/>
        </w:numPr>
        <w:suppressAutoHyphens/>
        <w:jc w:val="both"/>
      </w:pPr>
      <w:r w:rsidRPr="00462511">
        <w:t>Outras obrigações constantes no Contrato.</w:t>
      </w:r>
    </w:p>
    <w:p w:rsidR="00245A58" w:rsidRPr="00462511" w:rsidRDefault="00245A58" w:rsidP="00245A58">
      <w:pPr>
        <w:pStyle w:val="Corpodetexto"/>
        <w:widowControl w:val="0"/>
        <w:tabs>
          <w:tab w:val="left" w:pos="720"/>
        </w:tabs>
        <w:jc w:val="both"/>
        <w:rPr>
          <w:b/>
        </w:rPr>
      </w:pPr>
    </w:p>
    <w:p w:rsidR="00245A58" w:rsidRPr="00462511" w:rsidRDefault="00245A58" w:rsidP="00245A58">
      <w:pPr>
        <w:pStyle w:val="Corpodetexto"/>
        <w:widowControl w:val="0"/>
        <w:tabs>
          <w:tab w:val="left" w:pos="720"/>
        </w:tabs>
        <w:jc w:val="both"/>
        <w:rPr>
          <w:b/>
        </w:rPr>
      </w:pPr>
      <w:r w:rsidRPr="00462511">
        <w:rPr>
          <w:b/>
        </w:rPr>
        <w:t>CLÁUSULA SEXTA – VIGÊNCIA</w:t>
      </w:r>
    </w:p>
    <w:p w:rsidR="00245A58" w:rsidRPr="00462511" w:rsidRDefault="00245A58" w:rsidP="00245A58">
      <w:pPr>
        <w:pStyle w:val="Corpodetexto"/>
        <w:widowControl w:val="0"/>
        <w:tabs>
          <w:tab w:val="left" w:pos="720"/>
        </w:tabs>
        <w:jc w:val="both"/>
      </w:pPr>
      <w:r w:rsidRPr="00462511">
        <w:t xml:space="preserve"> O pre</w:t>
      </w:r>
      <w:r>
        <w:t>sente Contrato vigorará</w:t>
      </w:r>
      <w:r w:rsidRPr="00462511">
        <w:t xml:space="preserve"> da data da assinatur</w:t>
      </w:r>
      <w:r>
        <w:t>a até o dia de  de 2016</w:t>
      </w:r>
      <w:r w:rsidRPr="00462511">
        <w:t>, podendo ser prorrogado nos termos da Lei.</w:t>
      </w: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SÉTIMA – VALOR DO CONTRATO</w:t>
      </w:r>
    </w:p>
    <w:p w:rsidR="00245A58" w:rsidRPr="001C0ADE" w:rsidRDefault="00245A58" w:rsidP="00245A58">
      <w:pPr>
        <w:widowControl w:val="0"/>
        <w:tabs>
          <w:tab w:val="left" w:pos="720"/>
        </w:tabs>
        <w:suppressAutoHyphens/>
        <w:jc w:val="both"/>
      </w:pPr>
      <w:r w:rsidRPr="00462511">
        <w:t>O valor total do contrato será de R$ ____________________(________________).</w:t>
      </w:r>
    </w:p>
    <w:p w:rsidR="00245A58" w:rsidRDefault="00245A58" w:rsidP="00245A58">
      <w:pPr>
        <w:widowControl w:val="0"/>
        <w:jc w:val="both"/>
        <w:rPr>
          <w:b/>
        </w:rPr>
      </w:pPr>
    </w:p>
    <w:p w:rsidR="00245A58" w:rsidRDefault="00245A58" w:rsidP="00245A58">
      <w:pPr>
        <w:widowControl w:val="0"/>
        <w:jc w:val="both"/>
        <w:rPr>
          <w:b/>
        </w:rPr>
      </w:pPr>
      <w:r w:rsidRPr="00462511">
        <w:rPr>
          <w:b/>
        </w:rPr>
        <w:t>CLÁUSULA OITAVA – DO REAJUSTE</w:t>
      </w:r>
    </w:p>
    <w:p w:rsidR="00245A58" w:rsidRPr="00462511" w:rsidRDefault="00245A58" w:rsidP="00245A58">
      <w:pPr>
        <w:widowControl w:val="0"/>
        <w:jc w:val="both"/>
      </w:pPr>
    </w:p>
    <w:p w:rsidR="00245A58" w:rsidRPr="006636A6" w:rsidRDefault="00245A58" w:rsidP="00245A58">
      <w:pPr>
        <w:widowControl w:val="0"/>
        <w:jc w:val="both"/>
      </w:pPr>
      <w:r w:rsidRPr="00462511">
        <w:t>Os valores para execução do objeto não sofrerão reajustes.</w:t>
      </w: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lastRenderedPageBreak/>
        <w:t>CLÁUSULA NONA – DOTAÇÃO ORÇAMENTÁRIA</w:t>
      </w:r>
    </w:p>
    <w:p w:rsidR="00245A58" w:rsidRDefault="00245A58" w:rsidP="00245A58">
      <w:pPr>
        <w:pStyle w:val="Corpodetexto"/>
        <w:tabs>
          <w:tab w:val="left" w:pos="360"/>
          <w:tab w:val="left" w:pos="420"/>
        </w:tabs>
        <w:spacing w:after="0"/>
        <w:ind w:left="405"/>
        <w:jc w:val="both"/>
      </w:pPr>
      <w:r w:rsidRPr="00462511">
        <w:tab/>
      </w:r>
      <w:r w:rsidRPr="00000615">
        <w:t>Os recursos para pr</w:t>
      </w:r>
      <w:r>
        <w:t>estações do objeto deste Edital</w:t>
      </w:r>
      <w:r w:rsidRPr="00000615">
        <w:t xml:space="preserve"> correrão</w:t>
      </w:r>
      <w:r>
        <w:t xml:space="preserve"> à conta da seguinte fonte: ___________</w:t>
      </w:r>
    </w:p>
    <w:p w:rsidR="00245A58" w:rsidRDefault="00245A58" w:rsidP="00245A58">
      <w:pPr>
        <w:pStyle w:val="Corpodetexto"/>
        <w:tabs>
          <w:tab w:val="left" w:pos="360"/>
          <w:tab w:val="left" w:pos="420"/>
        </w:tabs>
        <w:spacing w:after="0"/>
        <w:ind w:left="405"/>
        <w:jc w:val="both"/>
      </w:pPr>
    </w:p>
    <w:p w:rsidR="00245A58" w:rsidRPr="00462511" w:rsidRDefault="00245A58" w:rsidP="00245A58">
      <w:pPr>
        <w:pStyle w:val="Corpodetexto"/>
        <w:tabs>
          <w:tab w:val="left" w:pos="360"/>
          <w:tab w:val="left" w:pos="420"/>
        </w:tabs>
        <w:spacing w:after="0"/>
        <w:ind w:left="405"/>
        <w:jc w:val="both"/>
      </w:pPr>
    </w:p>
    <w:p w:rsidR="00245A58" w:rsidRPr="00462511" w:rsidRDefault="00245A58" w:rsidP="00245A58">
      <w:pPr>
        <w:pStyle w:val="Corpodetexto"/>
        <w:tabs>
          <w:tab w:val="left" w:pos="360"/>
          <w:tab w:val="left" w:pos="420"/>
        </w:tabs>
        <w:ind w:left="45"/>
        <w:jc w:val="both"/>
        <w:rPr>
          <w:b/>
        </w:rPr>
      </w:pPr>
      <w:r w:rsidRPr="00462511">
        <w:rPr>
          <w:b/>
        </w:rPr>
        <w:t>CLAUSULA DÉCIMA – PRAZO</w:t>
      </w:r>
    </w:p>
    <w:p w:rsidR="00245A58" w:rsidRPr="00462511" w:rsidRDefault="00245A58" w:rsidP="00245A58">
      <w:pPr>
        <w:pStyle w:val="Corpodetexto"/>
        <w:spacing w:after="0"/>
        <w:jc w:val="both"/>
      </w:pPr>
      <w:r w:rsidRPr="00462511">
        <w:t xml:space="preserve">O prazo para a entrega do objeto deverá atender a solicitação pela ordem de serviço, como parte integrante deste contrato, e será contado da data de recebimento. A entrega será feita de forma parcelada até o prazo de vigência do contrato e de acordo com a necessidade do contratante. </w:t>
      </w:r>
    </w:p>
    <w:p w:rsidR="00245A58" w:rsidRPr="00462511" w:rsidRDefault="00245A58" w:rsidP="00245A58">
      <w:pPr>
        <w:pStyle w:val="Ttulo1"/>
        <w:jc w:val="both"/>
        <w:rPr>
          <w:rFonts w:ascii="Times New Roman" w:hAnsi="Times New Roman"/>
          <w:sz w:val="24"/>
          <w:szCs w:val="24"/>
        </w:rPr>
      </w:pPr>
      <w:r w:rsidRPr="00462511">
        <w:rPr>
          <w:rFonts w:ascii="Times New Roman" w:hAnsi="Times New Roman"/>
          <w:sz w:val="24"/>
          <w:szCs w:val="24"/>
        </w:rPr>
        <w:t>CLÁUSULA DÉCIMA PRIMEIRA – DAS PENALIDADES</w:t>
      </w:r>
    </w:p>
    <w:p w:rsidR="00245A58" w:rsidRPr="00462511" w:rsidRDefault="00245A58" w:rsidP="00245A58">
      <w:pPr>
        <w:pStyle w:val="Corpodetexto"/>
        <w:numPr>
          <w:ilvl w:val="1"/>
          <w:numId w:val="10"/>
        </w:numPr>
        <w:tabs>
          <w:tab w:val="left" w:pos="0"/>
        </w:tabs>
        <w:suppressAutoHyphens w:val="0"/>
        <w:spacing w:after="0"/>
        <w:ind w:left="0" w:firstLine="0"/>
        <w:jc w:val="both"/>
        <w:rPr>
          <w:b/>
        </w:rPr>
      </w:pPr>
      <w:r w:rsidRPr="00462511">
        <w:t>As penalidades administrativas aplicáveis à Contratada, por inadimplência, estão previstas nos artigos 81, 87, 88 e seus parágrafos, todos da Lei n</w:t>
      </w:r>
      <w:r w:rsidRPr="00462511">
        <w:rPr>
          <w:vertAlign w:val="superscript"/>
        </w:rPr>
        <w:t>o</w:t>
      </w:r>
      <w:r w:rsidRPr="00462511">
        <w:t>. 8.666/93.</w:t>
      </w:r>
    </w:p>
    <w:p w:rsidR="00245A58" w:rsidRPr="00462511" w:rsidRDefault="00245A58" w:rsidP="00245A58">
      <w:pPr>
        <w:pStyle w:val="Corpodetexto"/>
        <w:numPr>
          <w:ilvl w:val="1"/>
          <w:numId w:val="10"/>
        </w:numPr>
        <w:tabs>
          <w:tab w:val="left" w:pos="0"/>
        </w:tabs>
        <w:suppressAutoHyphens w:val="0"/>
        <w:spacing w:after="0"/>
        <w:ind w:left="0" w:firstLine="0"/>
        <w:jc w:val="both"/>
        <w:rPr>
          <w:b/>
        </w:rPr>
      </w:pPr>
      <w:r w:rsidRPr="00462511">
        <w:t>A multa de mora a ser aplicada por atraso injust</w:t>
      </w:r>
      <w:r>
        <w:t>ificado na execução do contrato</w:t>
      </w:r>
      <w:r w:rsidRPr="00462511">
        <w:t xml:space="preserve"> será calculada sobre o valor do objeto não executados, competindo sua aplicação ao titular do órgão contratante, observando os seguintes percentuais:</w:t>
      </w:r>
    </w:p>
    <w:p w:rsidR="00245A58" w:rsidRPr="00462511" w:rsidRDefault="00245A58" w:rsidP="00245A58">
      <w:pPr>
        <w:pStyle w:val="PargrafodaLista"/>
        <w:numPr>
          <w:ilvl w:val="0"/>
          <w:numId w:val="10"/>
        </w:numPr>
        <w:tabs>
          <w:tab w:val="left" w:pos="0"/>
        </w:tabs>
        <w:suppressAutoHyphens w:val="0"/>
        <w:jc w:val="both"/>
        <w:rPr>
          <w:vanish/>
          <w:lang w:eastAsia="pt-BR"/>
        </w:rPr>
      </w:pPr>
    </w:p>
    <w:p w:rsidR="00245A58" w:rsidRPr="00462511" w:rsidRDefault="00245A58" w:rsidP="00245A58">
      <w:pPr>
        <w:pStyle w:val="PargrafodaLista"/>
        <w:numPr>
          <w:ilvl w:val="0"/>
          <w:numId w:val="10"/>
        </w:numPr>
        <w:tabs>
          <w:tab w:val="left" w:pos="0"/>
        </w:tabs>
        <w:suppressAutoHyphens w:val="0"/>
        <w:jc w:val="both"/>
        <w:rPr>
          <w:vanish/>
          <w:lang w:eastAsia="pt-BR"/>
        </w:rPr>
      </w:pPr>
    </w:p>
    <w:p w:rsidR="00245A58" w:rsidRPr="00462511" w:rsidRDefault="00245A58" w:rsidP="00245A58">
      <w:pPr>
        <w:pStyle w:val="PargrafodaLista"/>
        <w:numPr>
          <w:ilvl w:val="0"/>
          <w:numId w:val="10"/>
        </w:numPr>
        <w:tabs>
          <w:tab w:val="left" w:pos="0"/>
        </w:tabs>
        <w:suppressAutoHyphens w:val="0"/>
        <w:jc w:val="both"/>
        <w:rPr>
          <w:vanish/>
          <w:lang w:eastAsia="pt-BR"/>
        </w:rPr>
      </w:pPr>
    </w:p>
    <w:p w:rsidR="00245A58" w:rsidRPr="00462511" w:rsidRDefault="00245A58" w:rsidP="00245A58">
      <w:pPr>
        <w:pStyle w:val="PargrafodaLista"/>
        <w:numPr>
          <w:ilvl w:val="0"/>
          <w:numId w:val="10"/>
        </w:numPr>
        <w:tabs>
          <w:tab w:val="left" w:pos="0"/>
        </w:tabs>
        <w:suppressAutoHyphens w:val="0"/>
        <w:jc w:val="both"/>
        <w:rPr>
          <w:vanish/>
          <w:lang w:eastAsia="pt-BR"/>
        </w:rPr>
      </w:pPr>
    </w:p>
    <w:p w:rsidR="00245A58" w:rsidRPr="00462511" w:rsidRDefault="00245A58" w:rsidP="00245A58">
      <w:pPr>
        <w:pStyle w:val="PargrafodaLista"/>
        <w:numPr>
          <w:ilvl w:val="1"/>
          <w:numId w:val="10"/>
        </w:numPr>
        <w:tabs>
          <w:tab w:val="left" w:pos="0"/>
        </w:tabs>
        <w:suppressAutoHyphens w:val="0"/>
        <w:jc w:val="both"/>
        <w:rPr>
          <w:vanish/>
          <w:lang w:eastAsia="pt-BR"/>
        </w:rPr>
      </w:pPr>
    </w:p>
    <w:p w:rsidR="00245A58" w:rsidRPr="00462511" w:rsidRDefault="00245A58" w:rsidP="00245A58">
      <w:pPr>
        <w:pStyle w:val="PargrafodaLista"/>
        <w:numPr>
          <w:ilvl w:val="1"/>
          <w:numId w:val="10"/>
        </w:numPr>
        <w:tabs>
          <w:tab w:val="left" w:pos="0"/>
        </w:tabs>
        <w:suppressAutoHyphens w:val="0"/>
        <w:jc w:val="both"/>
        <w:rPr>
          <w:vanish/>
          <w:lang w:eastAsia="pt-BR"/>
        </w:rPr>
      </w:pPr>
    </w:p>
    <w:p w:rsidR="00245A58" w:rsidRPr="00462511" w:rsidRDefault="00245A58" w:rsidP="00245A58">
      <w:pPr>
        <w:pStyle w:val="PargrafodaLista"/>
        <w:numPr>
          <w:ilvl w:val="2"/>
          <w:numId w:val="10"/>
        </w:numPr>
        <w:tabs>
          <w:tab w:val="left" w:pos="0"/>
        </w:tabs>
        <w:suppressAutoHyphens w:val="0"/>
        <w:jc w:val="both"/>
        <w:rPr>
          <w:vanish/>
          <w:lang w:eastAsia="pt-BR"/>
        </w:rPr>
      </w:pPr>
    </w:p>
    <w:p w:rsidR="00245A58" w:rsidRPr="00462511" w:rsidRDefault="00245A58" w:rsidP="00245A58">
      <w:pPr>
        <w:pStyle w:val="PargrafodaLista"/>
        <w:numPr>
          <w:ilvl w:val="2"/>
          <w:numId w:val="10"/>
        </w:numPr>
        <w:tabs>
          <w:tab w:val="left" w:pos="0"/>
        </w:tabs>
        <w:suppressAutoHyphens w:val="0"/>
        <w:jc w:val="both"/>
        <w:rPr>
          <w:vanish/>
          <w:lang w:eastAsia="pt-BR"/>
        </w:rPr>
      </w:pPr>
    </w:p>
    <w:p w:rsidR="00245A58" w:rsidRPr="00462511" w:rsidRDefault="00245A58" w:rsidP="00245A58">
      <w:pPr>
        <w:pStyle w:val="PargrafodaLista"/>
        <w:tabs>
          <w:tab w:val="left" w:pos="0"/>
        </w:tabs>
        <w:suppressAutoHyphens w:val="0"/>
        <w:ind w:left="0"/>
        <w:jc w:val="both"/>
      </w:pPr>
    </w:p>
    <w:p w:rsidR="00245A58" w:rsidRPr="00462511" w:rsidRDefault="00245A58" w:rsidP="00245A58">
      <w:pPr>
        <w:numPr>
          <w:ilvl w:val="0"/>
          <w:numId w:val="11"/>
        </w:numPr>
        <w:jc w:val="both"/>
      </w:pPr>
      <w:r w:rsidRPr="00462511">
        <w:t>de 0,3% (três décimos por cento), por dia de atraso até o limite correspondente a 15 (quinze) dias; e</w:t>
      </w:r>
    </w:p>
    <w:p w:rsidR="00245A58" w:rsidRPr="00462511" w:rsidRDefault="00245A58" w:rsidP="00245A58">
      <w:pPr>
        <w:numPr>
          <w:ilvl w:val="0"/>
          <w:numId w:val="11"/>
        </w:numPr>
        <w:ind w:left="851" w:hanging="284"/>
        <w:jc w:val="both"/>
      </w:pPr>
      <w:r w:rsidRPr="00462511">
        <w:t xml:space="preserve">de 0,5% (cinco décimos por cento), por dia de atraso  a partir do 16º (décimo sexto) dia, até o limite correspondente a 30 (trinta) dias; </w:t>
      </w:r>
      <w:r w:rsidRPr="00462511">
        <w:tab/>
      </w:r>
    </w:p>
    <w:p w:rsidR="00245A58" w:rsidRPr="00462511" w:rsidRDefault="00245A58" w:rsidP="00245A58">
      <w:pPr>
        <w:numPr>
          <w:ilvl w:val="0"/>
          <w:numId w:val="11"/>
        </w:numPr>
        <w:ind w:left="851" w:hanging="284"/>
        <w:jc w:val="both"/>
      </w:pPr>
      <w:r w:rsidRPr="00462511">
        <w:t>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245A58" w:rsidRPr="00462511" w:rsidRDefault="00245A58" w:rsidP="00245A58">
      <w:pPr>
        <w:pStyle w:val="PargrafodaLista"/>
        <w:tabs>
          <w:tab w:val="left" w:pos="0"/>
        </w:tabs>
        <w:suppressAutoHyphens w:val="0"/>
        <w:ind w:left="0"/>
        <w:jc w:val="both"/>
      </w:pPr>
    </w:p>
    <w:p w:rsidR="00245A58" w:rsidRPr="00462511" w:rsidRDefault="00245A58" w:rsidP="00245A58">
      <w:pPr>
        <w:pStyle w:val="PargrafodaLista"/>
        <w:tabs>
          <w:tab w:val="left" w:pos="0"/>
        </w:tabs>
        <w:suppressAutoHyphens w:val="0"/>
        <w:ind w:left="0"/>
        <w:jc w:val="both"/>
      </w:pPr>
      <w:r w:rsidRPr="00462511">
        <w:t>11.3.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245A58" w:rsidRPr="00462511" w:rsidRDefault="00245A58" w:rsidP="00245A58">
      <w:pPr>
        <w:pStyle w:val="PargrafodaLista"/>
        <w:tabs>
          <w:tab w:val="left" w:pos="0"/>
        </w:tabs>
        <w:suppressAutoHyphens w:val="0"/>
        <w:ind w:left="0"/>
        <w:jc w:val="both"/>
      </w:pPr>
      <w:r w:rsidRPr="00462511">
        <w:t>11.4 Será aplicada multa de 2% (dois por cento) sobre o valor da contratação quando a Contratada:</w:t>
      </w:r>
    </w:p>
    <w:p w:rsidR="00245A58" w:rsidRPr="00462511" w:rsidRDefault="00245A58" w:rsidP="00245A58">
      <w:pPr>
        <w:tabs>
          <w:tab w:val="left" w:pos="-284"/>
        </w:tabs>
        <w:ind w:left="540"/>
        <w:jc w:val="both"/>
      </w:pPr>
    </w:p>
    <w:p w:rsidR="00245A58" w:rsidRPr="00462511" w:rsidRDefault="00245A58" w:rsidP="00245A58">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245A58" w:rsidRPr="00462511" w:rsidRDefault="00245A58" w:rsidP="00245A58">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245A58" w:rsidRPr="00462511" w:rsidRDefault="00245A58" w:rsidP="00245A58">
      <w:pPr>
        <w:ind w:left="540"/>
        <w:jc w:val="both"/>
      </w:pPr>
    </w:p>
    <w:p w:rsidR="00245A58" w:rsidRDefault="00245A58" w:rsidP="00245A58">
      <w:pPr>
        <w:jc w:val="both"/>
        <w:rPr>
          <w:b/>
        </w:rPr>
      </w:pPr>
      <w:r>
        <w:rPr>
          <w:b/>
        </w:rPr>
        <w:t>CLÁUSULA DÉCIMA SEGUNDA –</w:t>
      </w:r>
      <w:r w:rsidRPr="00462511">
        <w:rPr>
          <w:b/>
        </w:rPr>
        <w:t xml:space="preserve"> ADVERTÊNCIA</w:t>
      </w:r>
    </w:p>
    <w:p w:rsidR="00245A58" w:rsidRPr="00462511" w:rsidRDefault="00245A58" w:rsidP="00245A58">
      <w:pPr>
        <w:jc w:val="both"/>
        <w:rPr>
          <w:b/>
        </w:rPr>
      </w:pPr>
    </w:p>
    <w:p w:rsidR="00245A58" w:rsidRPr="00462511" w:rsidRDefault="00245A58" w:rsidP="00245A58">
      <w:pPr>
        <w:ind w:left="540"/>
        <w:jc w:val="both"/>
      </w:pPr>
      <w:r>
        <w:t>12</w:t>
      </w:r>
      <w:r w:rsidRPr="00462511">
        <w:t>.1 A aplicação da penalidade de advertência será efetuada nos seguintes casos:</w:t>
      </w:r>
    </w:p>
    <w:p w:rsidR="00245A58" w:rsidRPr="00462511" w:rsidRDefault="00245A58" w:rsidP="00245A58">
      <w:pPr>
        <w:ind w:left="540"/>
        <w:jc w:val="both"/>
      </w:pPr>
      <w:r w:rsidRPr="00462511">
        <w:t xml:space="preserve">a) descumprimento das obrigações assumidas contratualmente ou nas licitações, desde que acarretem pequeno prejuízo ao Município de </w:t>
      </w:r>
      <w:r>
        <w:t xml:space="preserve">Boqueirão </w:t>
      </w:r>
      <w:r w:rsidRPr="00462511">
        <w:t xml:space="preserve">do Piauí, </w:t>
      </w:r>
      <w:r w:rsidRPr="00462511">
        <w:lastRenderedPageBreak/>
        <w:t>independentemente da aplicação de multa moratória ou de inexecução contratual, e do dever de ressarcir o prejuízo;</w:t>
      </w:r>
    </w:p>
    <w:p w:rsidR="00245A58" w:rsidRPr="00462511" w:rsidRDefault="00245A58" w:rsidP="00245A58">
      <w:pPr>
        <w:ind w:left="540"/>
        <w:jc w:val="both"/>
      </w:pPr>
      <w:r w:rsidRPr="00462511">
        <w:t>b) execução insatisfatória do objeto contratado, desde que a sua gravidade não recomende o enquadramento nos casos de suspensão temporária ou declaração de inidoneidade;</w:t>
      </w:r>
    </w:p>
    <w:p w:rsidR="00245A58" w:rsidRPr="00462511" w:rsidRDefault="00245A58" w:rsidP="00245A58">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245A58" w:rsidRPr="00462511" w:rsidRDefault="00245A58" w:rsidP="00245A58">
      <w:pPr>
        <w:ind w:left="540"/>
        <w:jc w:val="both"/>
      </w:pPr>
    </w:p>
    <w:p w:rsidR="00245A58" w:rsidRPr="00462511" w:rsidRDefault="00245A58" w:rsidP="00245A58">
      <w:pPr>
        <w:jc w:val="both"/>
        <w:rPr>
          <w:b/>
        </w:rPr>
      </w:pPr>
      <w:r>
        <w:rPr>
          <w:b/>
        </w:rPr>
        <w:t>CLÁUSULA DÉCIMA TERCEIRA -</w:t>
      </w:r>
      <w:r w:rsidRPr="00462511">
        <w:rPr>
          <w:b/>
        </w:rPr>
        <w:t xml:space="preserve"> SUSPENSÃO DO DIREITO DE LICITAR E CONTRATAR COM A ADMINISTRAÇÃO</w:t>
      </w:r>
    </w:p>
    <w:p w:rsidR="00245A58" w:rsidRPr="00462511" w:rsidRDefault="00245A58" w:rsidP="00245A58">
      <w:pPr>
        <w:tabs>
          <w:tab w:val="left" w:pos="540"/>
        </w:tabs>
        <w:ind w:left="540"/>
        <w:jc w:val="both"/>
      </w:pPr>
    </w:p>
    <w:p w:rsidR="00245A58" w:rsidRPr="00462511" w:rsidRDefault="00245A58" w:rsidP="00245A58">
      <w:pPr>
        <w:ind w:left="709"/>
        <w:jc w:val="both"/>
      </w:pPr>
      <w:r>
        <w:t>13</w:t>
      </w:r>
      <w:r w:rsidRPr="00462511">
        <w:t xml:space="preserve">.1 A suspensão do direito de licitar e contratar com o Município de </w:t>
      </w:r>
      <w:r>
        <w:t xml:space="preserve">Boqueirão </w:t>
      </w:r>
      <w:r w:rsidRPr="00462511">
        <w:t>do Piauí</w:t>
      </w:r>
      <w:r>
        <w:t xml:space="preserve"> </w:t>
      </w:r>
      <w:r w:rsidRPr="00462511">
        <w:t>podem ser aplicadas aos licitantes e contratados cujos inadimplementos culposos prejudicarem o procedimento licitatório ou a execução do contrato, por fatos graves, cabendo defesa prévia, no prazo de 05 (cinco) dias úteis da data do recebimento da intimação;</w:t>
      </w:r>
    </w:p>
    <w:p w:rsidR="00245A58" w:rsidRPr="00462511" w:rsidRDefault="00245A58" w:rsidP="00245A58">
      <w:pPr>
        <w:ind w:left="709"/>
        <w:jc w:val="both"/>
      </w:pPr>
      <w:r>
        <w:t>13</w:t>
      </w:r>
      <w:r w:rsidRPr="00462511">
        <w:t>.2 A penalidade de suspensão temporária do direito de licitar e contratar com o Estado do Piauí nos seguintes prazos e situações:</w:t>
      </w:r>
    </w:p>
    <w:p w:rsidR="00245A58" w:rsidRPr="00462511" w:rsidRDefault="00245A58" w:rsidP="00245A58">
      <w:pPr>
        <w:ind w:left="709"/>
        <w:jc w:val="both"/>
      </w:pPr>
    </w:p>
    <w:p w:rsidR="00245A58" w:rsidRPr="00462511" w:rsidRDefault="00245A58" w:rsidP="00245A58">
      <w:pPr>
        <w:numPr>
          <w:ilvl w:val="0"/>
          <w:numId w:val="12"/>
        </w:numPr>
        <w:jc w:val="both"/>
      </w:pPr>
      <w:r w:rsidRPr="00462511">
        <w:t>Por 06 (seis) meses nos seguintes casos:</w:t>
      </w:r>
    </w:p>
    <w:p w:rsidR="00245A58" w:rsidRPr="00462511" w:rsidRDefault="00245A58" w:rsidP="00245A58">
      <w:pPr>
        <w:tabs>
          <w:tab w:val="num" w:pos="1134"/>
        </w:tabs>
        <w:ind w:left="1134"/>
        <w:jc w:val="both"/>
      </w:pPr>
      <w:r w:rsidRPr="00462511">
        <w:t xml:space="preserve">I – Atraso no cumprimento das obrigações assumidas contratualmente e na licitação que tenha acarretado prejuízos significativos para o Município de </w:t>
      </w:r>
      <w:r>
        <w:t xml:space="preserve">Boqueirão </w:t>
      </w:r>
      <w:r w:rsidRPr="00462511">
        <w:t>do Piauí;</w:t>
      </w:r>
    </w:p>
    <w:p w:rsidR="00245A58" w:rsidRPr="00462511" w:rsidRDefault="00245A58" w:rsidP="00245A58">
      <w:pPr>
        <w:tabs>
          <w:tab w:val="num" w:pos="1134"/>
        </w:tabs>
        <w:ind w:left="1134"/>
        <w:jc w:val="both"/>
      </w:pPr>
      <w:r w:rsidRPr="00462511">
        <w:t>II – Execução insatisfatória do objeto deste ajuste, se antes tiver havido aplicação da sanção de advertência.</w:t>
      </w:r>
    </w:p>
    <w:p w:rsidR="00245A58" w:rsidRPr="00462511" w:rsidRDefault="00245A58" w:rsidP="00245A58">
      <w:pPr>
        <w:tabs>
          <w:tab w:val="num" w:pos="1134"/>
        </w:tabs>
        <w:ind w:left="1134"/>
        <w:jc w:val="both"/>
      </w:pPr>
    </w:p>
    <w:p w:rsidR="00245A58" w:rsidRPr="00462511" w:rsidRDefault="00245A58" w:rsidP="00245A58">
      <w:pPr>
        <w:numPr>
          <w:ilvl w:val="0"/>
          <w:numId w:val="12"/>
        </w:numPr>
        <w:jc w:val="both"/>
      </w:pPr>
      <w:r w:rsidRPr="00462511">
        <w:t>Por um ano:</w:t>
      </w:r>
    </w:p>
    <w:p w:rsidR="00245A58" w:rsidRPr="00462511" w:rsidRDefault="00245A58" w:rsidP="00245A58">
      <w:pPr>
        <w:tabs>
          <w:tab w:val="num" w:pos="1134"/>
        </w:tabs>
        <w:ind w:left="1134"/>
        <w:jc w:val="both"/>
      </w:pPr>
      <w:r w:rsidRPr="00462511">
        <w:t xml:space="preserve">I – Quando o licitante se recusar a assinar o contrato dentro do prazo estabelecido pelo Município de </w:t>
      </w:r>
      <w:r>
        <w:t xml:space="preserve">Boqueirão </w:t>
      </w:r>
      <w:r w:rsidRPr="00462511">
        <w:t>do Piauí.</w:t>
      </w:r>
    </w:p>
    <w:p w:rsidR="00245A58" w:rsidRPr="00462511" w:rsidRDefault="00245A58" w:rsidP="00245A58">
      <w:pPr>
        <w:tabs>
          <w:tab w:val="num" w:pos="1134"/>
        </w:tabs>
        <w:ind w:left="1134"/>
        <w:jc w:val="both"/>
      </w:pPr>
    </w:p>
    <w:p w:rsidR="00245A58" w:rsidRPr="00462511" w:rsidRDefault="00245A58" w:rsidP="00245A58">
      <w:pPr>
        <w:numPr>
          <w:ilvl w:val="0"/>
          <w:numId w:val="12"/>
        </w:numPr>
        <w:ind w:left="1134" w:hanging="425"/>
        <w:jc w:val="both"/>
      </w:pPr>
      <w:r w:rsidRPr="00462511">
        <w:t>Por 02 (dois) anos, quando o contratado:</w:t>
      </w:r>
    </w:p>
    <w:p w:rsidR="00245A58" w:rsidRPr="00462511" w:rsidRDefault="00245A58" w:rsidP="00245A58">
      <w:pPr>
        <w:tabs>
          <w:tab w:val="num" w:pos="1134"/>
        </w:tabs>
        <w:ind w:left="1134"/>
        <w:jc w:val="both"/>
      </w:pPr>
      <w:r w:rsidRPr="00462511">
        <w:t>I – Não concluir o objeto contratados;</w:t>
      </w:r>
    </w:p>
    <w:p w:rsidR="00245A58" w:rsidRPr="00462511" w:rsidRDefault="00245A58" w:rsidP="00245A58">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w:t>
      </w:r>
      <w:r>
        <w:t>o no prazo determinado pela PM</w:t>
      </w:r>
      <w:r w:rsidR="002B51C7">
        <w:t>BP</w:t>
      </w:r>
      <w:r w:rsidRPr="00462511">
        <w:t>;</w:t>
      </w:r>
    </w:p>
    <w:p w:rsidR="00245A58" w:rsidRPr="00462511" w:rsidRDefault="00245A58" w:rsidP="00245A58">
      <w:pPr>
        <w:tabs>
          <w:tab w:val="num" w:pos="1134"/>
        </w:tabs>
        <w:ind w:left="1134"/>
        <w:jc w:val="both"/>
      </w:pPr>
      <w:r w:rsidRPr="00462511">
        <w:t>III – Cometer quaisquer outras irregularidades que acarretem prejuízos ao Município, ensejando a rescisão do contrato ou frustração do processo licitatório;</w:t>
      </w:r>
    </w:p>
    <w:p w:rsidR="00245A58" w:rsidRPr="00462511" w:rsidRDefault="00245A58" w:rsidP="00245A58">
      <w:pPr>
        <w:tabs>
          <w:tab w:val="num" w:pos="1134"/>
        </w:tabs>
        <w:ind w:left="1134"/>
        <w:jc w:val="both"/>
      </w:pPr>
      <w:r w:rsidRPr="00462511">
        <w:t>IV – Praticar atos ilícitos, visando frustrar os objetivos da licitação;</w:t>
      </w:r>
    </w:p>
    <w:p w:rsidR="00245A58" w:rsidRPr="00462511" w:rsidRDefault="00245A58" w:rsidP="00245A58">
      <w:pPr>
        <w:tabs>
          <w:tab w:val="num" w:pos="1134"/>
        </w:tabs>
        <w:ind w:left="1134"/>
        <w:jc w:val="both"/>
      </w:pPr>
      <w:r w:rsidRPr="00462511">
        <w:t xml:space="preserve">V – Demonstrar não possuir idoneidade para licitar e contratar com o Município de </w:t>
      </w:r>
      <w:r>
        <w:t xml:space="preserve">Boqueirão </w:t>
      </w:r>
      <w:r w:rsidRPr="00462511">
        <w:t>do Piauí, em virtude de atos ilícitos praticados;</w:t>
      </w:r>
    </w:p>
    <w:p w:rsidR="00245A58" w:rsidRPr="00462511" w:rsidRDefault="00245A58" w:rsidP="00245A58">
      <w:pPr>
        <w:tabs>
          <w:tab w:val="num" w:pos="1134"/>
        </w:tabs>
        <w:ind w:left="1134"/>
        <w:jc w:val="both"/>
      </w:pPr>
      <w:r w:rsidRPr="00462511">
        <w:t xml:space="preserve">VI – Reproduzir, divulgar ou utilizar, em benefício próprio ou de terceiros, quaisquer informações de que seus empregados tenham conhecimento em razão da execução deste contrato, sem consentimento prévio do Município de </w:t>
      </w:r>
      <w:r>
        <w:t xml:space="preserve">Boqueirão </w:t>
      </w:r>
      <w:r w:rsidRPr="00462511">
        <w:t>do Piauí.</w:t>
      </w:r>
    </w:p>
    <w:p w:rsidR="00245A58" w:rsidRPr="00462511" w:rsidRDefault="00245A58" w:rsidP="00245A58">
      <w:pPr>
        <w:tabs>
          <w:tab w:val="num" w:pos="1134"/>
        </w:tabs>
        <w:ind w:left="1134" w:hanging="425"/>
        <w:jc w:val="both"/>
      </w:pPr>
    </w:p>
    <w:p w:rsidR="00245A58" w:rsidRPr="00462511" w:rsidRDefault="00245A58" w:rsidP="00245A58">
      <w:pPr>
        <w:jc w:val="both"/>
        <w:rPr>
          <w:b/>
        </w:rPr>
      </w:pPr>
      <w:r>
        <w:rPr>
          <w:b/>
        </w:rPr>
        <w:lastRenderedPageBreak/>
        <w:t>CLÁUSULA DÉCIMA QUARTA -</w:t>
      </w:r>
      <w:r w:rsidRPr="00462511">
        <w:rPr>
          <w:b/>
        </w:rPr>
        <w:t xml:space="preserve"> DECLARAÇÃO DE INIDONEIDADE PARA LICITAR E CONTRATAR COM A ADMINISTRAÇÃO PÚBLICA</w:t>
      </w:r>
    </w:p>
    <w:p w:rsidR="00245A58" w:rsidRPr="00462511" w:rsidRDefault="00245A58" w:rsidP="00245A58">
      <w:pPr>
        <w:ind w:left="540"/>
        <w:jc w:val="both"/>
      </w:pPr>
      <w:r>
        <w:t>14</w:t>
      </w:r>
      <w:r w:rsidRPr="00462511">
        <w:t xml:space="preserve">.1. A declaração de inidoneidade será proposta pelo agente responsável para o acompanhamento da execução contratual do </w:t>
      </w:r>
      <w:r w:rsidRPr="00462511">
        <w:rPr>
          <w:b/>
        </w:rPr>
        <w:t xml:space="preserve">Município de </w:t>
      </w:r>
      <w:r>
        <w:rPr>
          <w:b/>
        </w:rPr>
        <w:t xml:space="preserve">Boqueirão </w:t>
      </w:r>
      <w:r w:rsidRPr="00462511">
        <w:rPr>
          <w:b/>
        </w:rPr>
        <w:t>do Piauí - PI</w:t>
      </w:r>
      <w:r w:rsidRPr="00462511">
        <w:t xml:space="preserve"> se constatada a má-fé, ação maliciosa e premeditada em prejuízo do Município de </w:t>
      </w:r>
      <w:r>
        <w:t xml:space="preserve">Boqueirão </w:t>
      </w:r>
      <w:r w:rsidRPr="00462511">
        <w:t xml:space="preserve">do Piauí, evidência de atuação com interesses escusos ou reincidência de faltas que acarretem prejuízos ao Município de </w:t>
      </w:r>
      <w:r>
        <w:t xml:space="preserve">Boqueirão </w:t>
      </w:r>
      <w:r w:rsidRPr="00462511">
        <w:t>do Piauí ou aplicações sucessivas de outras sanções administrativas.</w:t>
      </w:r>
    </w:p>
    <w:p w:rsidR="00245A58" w:rsidRPr="00462511" w:rsidRDefault="00245A58" w:rsidP="00245A58">
      <w:pPr>
        <w:ind w:left="540"/>
        <w:jc w:val="both"/>
      </w:pPr>
    </w:p>
    <w:p w:rsidR="00245A58" w:rsidRPr="00462511" w:rsidRDefault="00245A58" w:rsidP="00245A58">
      <w:pPr>
        <w:ind w:left="540"/>
        <w:jc w:val="both"/>
      </w:pPr>
      <w:r>
        <w:t>14</w:t>
      </w:r>
      <w:r w:rsidRPr="00462511">
        <w:t xml:space="preserve">.2. A declaração de inidoneidade implica proibição de licitar ou contratar com a Administração Pública, enquanto perdurarem os motivos determinantes da punição ou até que seja promovida a reabilitação, perante o Município de </w:t>
      </w:r>
      <w:r>
        <w:t xml:space="preserve">Boqueirão  </w:t>
      </w:r>
      <w:r w:rsidRPr="00462511">
        <w:t>do Piauí, após ressarcidos os prejuízos e decorrido o prazo de 02 (dois) anos.</w:t>
      </w:r>
    </w:p>
    <w:p w:rsidR="00245A58" w:rsidRPr="00462511" w:rsidRDefault="00245A58" w:rsidP="00245A58">
      <w:pPr>
        <w:ind w:left="540"/>
        <w:jc w:val="both"/>
      </w:pPr>
      <w:r>
        <w:t>14</w:t>
      </w:r>
      <w:r w:rsidRPr="00462511">
        <w:t>.3. A declaração de inidoneidade para licitar e contratar com toda a Administração Pública será aplicada ao licitante ou contratado nos casos em que:</w:t>
      </w:r>
    </w:p>
    <w:p w:rsidR="00245A58" w:rsidRPr="00462511" w:rsidRDefault="00245A58" w:rsidP="00245A58">
      <w:pPr>
        <w:ind w:left="540"/>
        <w:jc w:val="both"/>
      </w:pPr>
    </w:p>
    <w:p w:rsidR="00245A58" w:rsidRPr="00462511" w:rsidRDefault="00245A58" w:rsidP="00245A58">
      <w:pPr>
        <w:ind w:left="540"/>
        <w:jc w:val="both"/>
      </w:pPr>
      <w:r w:rsidRPr="00462511">
        <w:t>a) tenha sofrido condenação definitiva por praticarem, por meios dolosos, fraude fiscal no recolhimento de quaisquer tributos;</w:t>
      </w:r>
    </w:p>
    <w:p w:rsidR="00245A58" w:rsidRPr="00462511" w:rsidRDefault="00245A58" w:rsidP="00245A58">
      <w:pPr>
        <w:ind w:left="540"/>
        <w:jc w:val="both"/>
      </w:pPr>
      <w:r w:rsidRPr="00462511">
        <w:t>b) praticarem atos ilícitos, visando frustrar os objetivos da licitação;</w:t>
      </w:r>
    </w:p>
    <w:p w:rsidR="00245A58" w:rsidRPr="00462511" w:rsidRDefault="00245A58" w:rsidP="00245A58">
      <w:pPr>
        <w:ind w:left="540"/>
        <w:jc w:val="both"/>
      </w:pPr>
      <w:r w:rsidRPr="00462511">
        <w:t xml:space="preserve">c) demonstrarem não possuir idoneidade para licitar e contratar com o Município de </w:t>
      </w:r>
      <w:r>
        <w:t xml:space="preserve">Boqueirão </w:t>
      </w:r>
      <w:r w:rsidRPr="00462511">
        <w:t>do Piauí, em virtude de atos ilícitos praticados;</w:t>
      </w:r>
    </w:p>
    <w:p w:rsidR="00245A58" w:rsidRPr="00462511" w:rsidRDefault="00245A58" w:rsidP="00245A58">
      <w:pPr>
        <w:ind w:left="540"/>
        <w:jc w:val="both"/>
      </w:pPr>
      <w:r w:rsidRPr="00462511">
        <w:t xml:space="preserve">d) reproduzirem, divulgarem ou utilizarem em benefício próprio ou de terceiros, quaisquer informações de que seus empregados tenham tido conhecimento em razão de execução deste contrato, sem consentimento prévio do Município de </w:t>
      </w:r>
      <w:r>
        <w:t xml:space="preserve">Boqueirão </w:t>
      </w:r>
      <w:r w:rsidRPr="00462511">
        <w:t>do Piauí, em caso de reincidência;</w:t>
      </w:r>
    </w:p>
    <w:p w:rsidR="00245A58" w:rsidRPr="00462511" w:rsidRDefault="00245A58" w:rsidP="00245A58">
      <w:pPr>
        <w:ind w:left="540"/>
        <w:jc w:val="both"/>
      </w:pPr>
      <w:r w:rsidRPr="00462511">
        <w:t xml:space="preserve">e) apresentarem à CPL ou ao Município de </w:t>
      </w:r>
      <w:r>
        <w:t xml:space="preserve">Boqueirão </w:t>
      </w:r>
      <w:r w:rsidRPr="00462511">
        <w:t>do Piauí qualquer documento falso, ou falsificado no todo ou em parte, com o objetivo de participar da licitação, ou no curso da relação contratual;</w:t>
      </w:r>
    </w:p>
    <w:p w:rsidR="00245A58" w:rsidRPr="00462511" w:rsidRDefault="00245A58" w:rsidP="00245A58">
      <w:pPr>
        <w:ind w:left="540"/>
        <w:jc w:val="both"/>
      </w:pPr>
      <w:r w:rsidRPr="00462511">
        <w:t>d) praticarem fato capitulado como crime pela Lei 8.666/93.</w:t>
      </w:r>
    </w:p>
    <w:p w:rsidR="00245A58" w:rsidRPr="00462511" w:rsidRDefault="00245A58" w:rsidP="00245A58">
      <w:pPr>
        <w:ind w:left="540"/>
        <w:jc w:val="both"/>
      </w:pPr>
    </w:p>
    <w:p w:rsidR="00245A58" w:rsidRPr="00462511" w:rsidRDefault="00245A58" w:rsidP="00245A58">
      <w:pPr>
        <w:ind w:left="540"/>
        <w:jc w:val="both"/>
      </w:pPr>
      <w:r>
        <w:t>14</w:t>
      </w:r>
      <w:r w:rsidRPr="00462511">
        <w:t>.4. Independentemente das sanções a que se referem os itens 11.2 e 11.4 do Capítulo XV, o licitante ou contratado está sujeito ao pagamento de indenização por perdas e dan</w:t>
      </w:r>
      <w:r>
        <w:t>os, podendo ainda a PM</w:t>
      </w:r>
      <w:r w:rsidR="002B51C7">
        <w:t>BP</w:t>
      </w:r>
      <w:r w:rsidRPr="00462511">
        <w:t xml:space="preserve"> propor que seja responsabilizado:</w:t>
      </w:r>
    </w:p>
    <w:p w:rsidR="00245A58" w:rsidRPr="00462511" w:rsidRDefault="00245A58" w:rsidP="00245A58">
      <w:pPr>
        <w:numPr>
          <w:ilvl w:val="0"/>
          <w:numId w:val="13"/>
        </w:numPr>
        <w:jc w:val="both"/>
      </w:pPr>
      <w:r w:rsidRPr="00462511">
        <w:t>civilmente, nos termos do Código Civil;</w:t>
      </w:r>
    </w:p>
    <w:p w:rsidR="00245A58" w:rsidRPr="00462511" w:rsidRDefault="00245A58" w:rsidP="00245A58">
      <w:pPr>
        <w:numPr>
          <w:ilvl w:val="0"/>
          <w:numId w:val="13"/>
        </w:numPr>
        <w:jc w:val="both"/>
      </w:pPr>
      <w:r w:rsidRPr="00462511">
        <w:t>perante os órgãos incumbidos de fiscalização das atividades contratadas ou do exercício profissional a elas pertinentes;</w:t>
      </w:r>
    </w:p>
    <w:p w:rsidR="00245A58" w:rsidRPr="00462511" w:rsidRDefault="00245A58" w:rsidP="00245A58">
      <w:pPr>
        <w:numPr>
          <w:ilvl w:val="0"/>
          <w:numId w:val="13"/>
        </w:numPr>
        <w:jc w:val="both"/>
      </w:pPr>
      <w:r w:rsidRPr="00462511">
        <w:t>criminalmente, na forma da legislação pertinente.</w:t>
      </w:r>
    </w:p>
    <w:p w:rsidR="00245A58" w:rsidRPr="00462511" w:rsidRDefault="00245A58" w:rsidP="00245A58">
      <w:pPr>
        <w:pStyle w:val="PargrafodaLista"/>
        <w:jc w:val="both"/>
      </w:pPr>
    </w:p>
    <w:p w:rsidR="00245A58" w:rsidRPr="00462511" w:rsidRDefault="00245A58" w:rsidP="00245A58">
      <w:pPr>
        <w:pStyle w:val="Corpodetexto"/>
        <w:jc w:val="both"/>
      </w:pPr>
      <w:r>
        <w:t>14.5</w:t>
      </w:r>
      <w:r w:rsidRPr="00462511">
        <w:t>. Nenhum pagamento será feito ao executor do objeto que tenha sido multado, antes que tal penalidade seja descontada de seus haveres.</w:t>
      </w:r>
    </w:p>
    <w:p w:rsidR="00245A58" w:rsidRPr="00462511" w:rsidRDefault="00245A58" w:rsidP="00245A58">
      <w:pPr>
        <w:widowControl w:val="0"/>
        <w:jc w:val="both"/>
      </w:pPr>
      <w:r>
        <w:t>14.6</w:t>
      </w:r>
      <w:r w:rsidRPr="00462511">
        <w:t xml:space="preserve">. As sanções serão aplicadas pelo titular do Município de </w:t>
      </w:r>
      <w:r>
        <w:t xml:space="preserve">Boqueirão </w:t>
      </w:r>
      <w:r w:rsidRPr="00462511">
        <w:t>do Piauí, facultada a defesa prévia do interessado, no respectivo processo no prazo de 05 (cinco) dias úteis, com exceção da declaração de inidoneidade, cujo prazo de defesa é de 10 (dez) dias da abertura de vista, conforme § 3º do art. 87 da Lei nº 8.666/93.</w:t>
      </w:r>
    </w:p>
    <w:p w:rsidR="00245A58" w:rsidRPr="00462511" w:rsidRDefault="00245A58" w:rsidP="00245A58">
      <w:pPr>
        <w:widowControl w:val="0"/>
        <w:jc w:val="both"/>
      </w:pPr>
      <w:r w:rsidRPr="00462511">
        <w:t>1</w:t>
      </w:r>
      <w:r>
        <w:t>4.7</w:t>
      </w:r>
      <w:r w:rsidRPr="00462511">
        <w:t>. As multas administrativas previstas neste instrumento, não têm caráter compensatório e assim, o seu pagamento não eximirá a Contratada de responsabilidade por perdas e danos decorrentes das infrações cometidas.</w:t>
      </w:r>
    </w:p>
    <w:p w:rsidR="00245A58" w:rsidRPr="00462511" w:rsidRDefault="00245A58" w:rsidP="00245A58">
      <w:pPr>
        <w:pStyle w:val="Ttulo1"/>
        <w:jc w:val="both"/>
        <w:rPr>
          <w:rFonts w:ascii="Times New Roman" w:hAnsi="Times New Roman"/>
          <w:sz w:val="24"/>
          <w:szCs w:val="24"/>
        </w:rPr>
      </w:pPr>
      <w:r>
        <w:rPr>
          <w:rFonts w:ascii="Times New Roman" w:hAnsi="Times New Roman"/>
          <w:sz w:val="24"/>
          <w:szCs w:val="24"/>
        </w:rPr>
        <w:lastRenderedPageBreak/>
        <w:t>CLÁUSULA DÉCIMA QUINTA</w:t>
      </w:r>
      <w:r w:rsidRPr="00462511">
        <w:rPr>
          <w:rFonts w:ascii="Times New Roman" w:hAnsi="Times New Roman"/>
          <w:sz w:val="24"/>
          <w:szCs w:val="24"/>
        </w:rPr>
        <w:t xml:space="preserve"> – RESCISÃO</w:t>
      </w:r>
      <w:bookmarkStart w:id="0" w:name="_GoBack"/>
      <w:bookmarkEnd w:id="0"/>
    </w:p>
    <w:p w:rsidR="00245A58" w:rsidRPr="00462511" w:rsidRDefault="00245A58" w:rsidP="00245A58">
      <w:pPr>
        <w:jc w:val="both"/>
      </w:pPr>
      <w:r>
        <w:t>15</w:t>
      </w:r>
      <w:r w:rsidRPr="00462511">
        <w:t>.1. O Contrato a ser celebrado poderá ser rescindido na forma dos artigos 78 e 79 da lei 8.666/93, nos casos:</w:t>
      </w:r>
    </w:p>
    <w:p w:rsidR="00245A58" w:rsidRPr="00462511" w:rsidRDefault="00245A58" w:rsidP="00245A58">
      <w:pPr>
        <w:ind w:left="432"/>
        <w:jc w:val="both"/>
      </w:pPr>
    </w:p>
    <w:p w:rsidR="00245A58" w:rsidRPr="00462511" w:rsidRDefault="00245A58" w:rsidP="00245A58">
      <w:pPr>
        <w:tabs>
          <w:tab w:val="num" w:pos="709"/>
        </w:tabs>
        <w:ind w:left="45"/>
        <w:jc w:val="both"/>
      </w:pPr>
      <w:r w:rsidRPr="00462511">
        <w:t>I - Administrativamente, nos seguintes casos: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a) Não cumprimento de cláusulas contratuais, de especificações, dos detalhes executivos ou de prazos;</w:t>
      </w:r>
    </w:p>
    <w:p w:rsidR="00245A58" w:rsidRPr="00462511" w:rsidRDefault="00245A58" w:rsidP="00245A58">
      <w:pPr>
        <w:tabs>
          <w:tab w:val="num" w:pos="709"/>
        </w:tabs>
        <w:jc w:val="both"/>
      </w:pPr>
      <w:r w:rsidRPr="00462511">
        <w:t>b) Cumprimento irregular de cláusulas contratuais, de especificações, dos detalhes executivos ou de prazos;</w:t>
      </w:r>
    </w:p>
    <w:p w:rsidR="00245A58" w:rsidRPr="00462511" w:rsidRDefault="00245A58" w:rsidP="00245A58">
      <w:pPr>
        <w:tabs>
          <w:tab w:val="num" w:pos="709"/>
        </w:tabs>
        <w:jc w:val="both"/>
      </w:pPr>
      <w:r w:rsidRPr="00462511">
        <w:t xml:space="preserve">c) Lentidão no seu cumprimento, levando o Município de </w:t>
      </w:r>
      <w:r>
        <w:t xml:space="preserve">Boqueirão </w:t>
      </w:r>
      <w:r w:rsidRPr="00462511">
        <w:t>do Piauí a comprovar a impossibilidade da conclusão do objeto, nos prazos estipulados;</w:t>
      </w:r>
    </w:p>
    <w:p w:rsidR="00245A58" w:rsidRPr="00462511" w:rsidRDefault="00245A58" w:rsidP="00245A58">
      <w:pPr>
        <w:tabs>
          <w:tab w:val="num" w:pos="709"/>
        </w:tabs>
        <w:jc w:val="both"/>
      </w:pPr>
      <w:r w:rsidRPr="00462511">
        <w:t>d) Atraso injustificado no início das obras, serviços ou serviços;</w:t>
      </w:r>
    </w:p>
    <w:p w:rsidR="00245A58" w:rsidRPr="00462511" w:rsidRDefault="00245A58" w:rsidP="00245A58">
      <w:pPr>
        <w:tabs>
          <w:tab w:val="num" w:pos="709"/>
        </w:tabs>
        <w:jc w:val="both"/>
      </w:pPr>
      <w:r w:rsidRPr="00462511">
        <w:t xml:space="preserve">e) A paralisação das obras, dos serviços ou do serviço, sem justa causa e prévia comunicação ao Município de </w:t>
      </w:r>
      <w:r>
        <w:t xml:space="preserve">Boqueirão </w:t>
      </w:r>
      <w:r w:rsidRPr="00462511">
        <w:t>do Piauí;</w:t>
      </w:r>
    </w:p>
    <w:p w:rsidR="00245A58" w:rsidRPr="00462511" w:rsidRDefault="00245A58" w:rsidP="00245A58">
      <w:pPr>
        <w:tabs>
          <w:tab w:val="num" w:pos="709"/>
        </w:tabs>
        <w:jc w:val="both"/>
      </w:pPr>
      <w:r w:rsidRPr="00462511">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 xml:space="preserve">Boqueirão </w:t>
      </w:r>
      <w:r w:rsidRPr="00462511">
        <w:t>do Piauí;</w:t>
      </w:r>
    </w:p>
    <w:p w:rsidR="00245A58" w:rsidRPr="00462511" w:rsidRDefault="00245A58" w:rsidP="00245A58">
      <w:pPr>
        <w:tabs>
          <w:tab w:val="num" w:pos="709"/>
        </w:tabs>
        <w:jc w:val="both"/>
      </w:pPr>
      <w:r w:rsidRPr="00462511">
        <w:t>g) Desatendimento às determinações regulares das autoridades designadas para acompanhar e fiscalizar a sua execução, assim como a de seus superiores;</w:t>
      </w:r>
    </w:p>
    <w:p w:rsidR="00245A58" w:rsidRPr="00462511" w:rsidRDefault="00245A58" w:rsidP="00245A58">
      <w:pPr>
        <w:tabs>
          <w:tab w:val="num" w:pos="709"/>
        </w:tabs>
        <w:jc w:val="both"/>
      </w:pPr>
      <w:r w:rsidRPr="00462511">
        <w:t>h) Cometimento reiterado de faltas na execução do objeto contratado;</w:t>
      </w:r>
    </w:p>
    <w:p w:rsidR="00245A58" w:rsidRPr="00462511" w:rsidRDefault="00245A58" w:rsidP="00245A58">
      <w:pPr>
        <w:tabs>
          <w:tab w:val="num" w:pos="709"/>
        </w:tabs>
        <w:jc w:val="both"/>
      </w:pPr>
      <w:r w:rsidRPr="00462511">
        <w:t xml:space="preserve">i) Decretação de falência ou a instauração de insolvência civil em condições que, a juízo do Município de </w:t>
      </w:r>
      <w:r>
        <w:t xml:space="preserve">Boqueirão </w:t>
      </w:r>
      <w:r w:rsidRPr="00462511">
        <w:t>do Piauí, ponham em risco a perfeita execução das obras e serviços;</w:t>
      </w:r>
    </w:p>
    <w:p w:rsidR="00245A58" w:rsidRPr="00462511" w:rsidRDefault="00245A58" w:rsidP="00245A58">
      <w:pPr>
        <w:tabs>
          <w:tab w:val="num" w:pos="709"/>
        </w:tabs>
        <w:jc w:val="both"/>
      </w:pPr>
      <w:r w:rsidRPr="00462511">
        <w:t>j) Dissolução da sociedade contratada;</w:t>
      </w:r>
    </w:p>
    <w:p w:rsidR="00245A58" w:rsidRPr="00462511" w:rsidRDefault="00245A58" w:rsidP="00245A58">
      <w:pPr>
        <w:tabs>
          <w:tab w:val="num" w:pos="709"/>
        </w:tabs>
        <w:jc w:val="both"/>
      </w:pPr>
      <w:r w:rsidRPr="00462511">
        <w:t xml:space="preserve">l) Alteração social ou a modificação da finalidade ou da estrutura do licitante contratado que, a juízo do Município de </w:t>
      </w:r>
      <w:r>
        <w:t xml:space="preserve">Boqueirão </w:t>
      </w:r>
      <w:r w:rsidRPr="00462511">
        <w:t>do Piauí, prejudique a execução do Contrato;</w:t>
      </w:r>
    </w:p>
    <w:p w:rsidR="00245A58" w:rsidRPr="00462511" w:rsidRDefault="00245A58" w:rsidP="00245A58">
      <w:pPr>
        <w:tabs>
          <w:tab w:val="num" w:pos="709"/>
        </w:tabs>
        <w:jc w:val="both"/>
      </w:pPr>
      <w:r w:rsidRPr="00462511">
        <w:t xml:space="preserve">m) Razões de interesse do serviço público de alta relevância e amplo conhecimento, justificadas e determinada pelo Município de </w:t>
      </w:r>
      <w:r>
        <w:t xml:space="preserve">Boqueirão </w:t>
      </w:r>
      <w:r w:rsidRPr="00462511">
        <w:t>do Piauí e exaradas no processo administrativo referente ao Contrato;</w:t>
      </w:r>
    </w:p>
    <w:p w:rsidR="00245A58" w:rsidRPr="00462511" w:rsidRDefault="00245A58" w:rsidP="00245A58">
      <w:pPr>
        <w:tabs>
          <w:tab w:val="num" w:pos="709"/>
        </w:tabs>
        <w:jc w:val="both"/>
      </w:pPr>
      <w:r w:rsidRPr="00462511">
        <w:t>n) Supressão do objeto que acarretem modificações do valor inicial do Contrato além do limite imposto ao contratado;</w:t>
      </w:r>
    </w:p>
    <w:p w:rsidR="00245A58" w:rsidRPr="00462511" w:rsidRDefault="00245A58" w:rsidP="00245A58">
      <w:pPr>
        <w:tabs>
          <w:tab w:val="num" w:pos="709"/>
        </w:tabs>
        <w:jc w:val="both"/>
      </w:pPr>
      <w:r w:rsidRPr="00462511">
        <w:t xml:space="preserve">o) Suspensão de sua execução, por ordem escrita do Município de </w:t>
      </w:r>
      <w:r>
        <w:t xml:space="preserve">Boqueirão </w:t>
      </w:r>
      <w:r w:rsidRPr="00462511">
        <w:t>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245A58" w:rsidRPr="00462511" w:rsidRDefault="00245A58" w:rsidP="00245A58">
      <w:pPr>
        <w:tabs>
          <w:tab w:val="num" w:pos="709"/>
        </w:tabs>
        <w:jc w:val="both"/>
      </w:pPr>
      <w:r w:rsidRPr="00462511">
        <w:t xml:space="preserve">p) Atraso superior a 90 (noventa) dias dos pagamentos devidos pelo Município de </w:t>
      </w:r>
      <w:r>
        <w:t xml:space="preserve">Boqueirão </w:t>
      </w:r>
      <w:r w:rsidRPr="00462511">
        <w:t>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245A58" w:rsidRPr="00462511" w:rsidRDefault="00245A58" w:rsidP="00245A58">
      <w:pPr>
        <w:tabs>
          <w:tab w:val="num" w:pos="709"/>
        </w:tabs>
        <w:jc w:val="both"/>
      </w:pPr>
      <w:r w:rsidRPr="00462511">
        <w:t xml:space="preserve">q) Não liberação, pelo Município de </w:t>
      </w:r>
      <w:r>
        <w:t xml:space="preserve">Boqueirão </w:t>
      </w:r>
      <w:r w:rsidRPr="00462511">
        <w:t>do Piauí, de área ou local para execução do objeto, nos prazos contratuais, assegurado ao licitante contratado o direito de optar pela suspensão do cumprimento de suas obrigações, até que seja normalizada a situação;</w:t>
      </w:r>
    </w:p>
    <w:p w:rsidR="00245A58" w:rsidRPr="00462511" w:rsidRDefault="00245A58" w:rsidP="00245A58">
      <w:pPr>
        <w:tabs>
          <w:tab w:val="num" w:pos="709"/>
        </w:tabs>
        <w:jc w:val="both"/>
      </w:pPr>
      <w:r w:rsidRPr="00462511">
        <w:lastRenderedPageBreak/>
        <w:t>r) Ocorrência de caso fortuito ou de força maior, regularmente comprovado, que seja impeditivo da execução do Contrato.</w:t>
      </w:r>
    </w:p>
    <w:p w:rsidR="00245A58" w:rsidRPr="00462511" w:rsidRDefault="00245A58" w:rsidP="00245A58">
      <w:pPr>
        <w:tabs>
          <w:tab w:val="num" w:pos="709"/>
        </w:tabs>
        <w:jc w:val="both"/>
      </w:pPr>
      <w:r w:rsidRPr="00462511">
        <w:t>s) Descumprimento do disposto no inciso V do art. 27, sem prejuízo das sanções penais cabíveis.</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 xml:space="preserve">II - Amigavelmente pelas partes.      </w:t>
      </w:r>
    </w:p>
    <w:p w:rsidR="00245A58" w:rsidRPr="00462511" w:rsidRDefault="00245A58" w:rsidP="00245A58">
      <w:pPr>
        <w:tabs>
          <w:tab w:val="num" w:pos="709"/>
        </w:tabs>
        <w:jc w:val="both"/>
      </w:pPr>
    </w:p>
    <w:p w:rsidR="00245A58" w:rsidRPr="00462511" w:rsidRDefault="00245A58" w:rsidP="00245A58">
      <w:pPr>
        <w:tabs>
          <w:tab w:val="num" w:pos="709"/>
        </w:tabs>
        <w:jc w:val="both"/>
      </w:pPr>
      <w:r w:rsidRPr="00462511">
        <w:t>III - Judicialmente.</w:t>
      </w:r>
    </w:p>
    <w:p w:rsidR="00245A58" w:rsidRPr="00462511" w:rsidRDefault="00245A58" w:rsidP="00245A58">
      <w:pPr>
        <w:jc w:val="both"/>
      </w:pPr>
    </w:p>
    <w:p w:rsidR="00245A58" w:rsidRPr="00462511" w:rsidRDefault="00245A58" w:rsidP="00245A58">
      <w:pPr>
        <w:jc w:val="both"/>
      </w:pPr>
      <w:r>
        <w:t>15</w:t>
      </w:r>
      <w:r w:rsidRPr="00462511">
        <w:t>.2. A rescisão administrativa ou amigável deverá ser precedida de autorização escrita e fundamentada da autoridade competente.</w:t>
      </w:r>
    </w:p>
    <w:p w:rsidR="00245A58" w:rsidRPr="00462511" w:rsidRDefault="00245A58" w:rsidP="00245A58">
      <w:pPr>
        <w:jc w:val="both"/>
      </w:pPr>
      <w:r>
        <w:t>15</w:t>
      </w:r>
      <w:r w:rsidRPr="00462511">
        <w:t>.3. No caso de rescisão administrativa embasada em razões de interesse do serviço público, prevista nas letras “l”, “m”, “n”, “o”, “p” e “q”, do inciso “I” do 12.2, sem que haja culpa do licitante contratado, este será ressarcido dos prejuízos que houver sofrido, regularmente comprovado, tendo ainda direito a:</w:t>
      </w:r>
    </w:p>
    <w:p w:rsidR="00245A58" w:rsidRPr="00462511" w:rsidRDefault="00245A58" w:rsidP="00245A58">
      <w:pPr>
        <w:jc w:val="both"/>
      </w:pPr>
    </w:p>
    <w:p w:rsidR="00245A58" w:rsidRPr="00462511" w:rsidRDefault="00245A58" w:rsidP="00245A58">
      <w:pPr>
        <w:tabs>
          <w:tab w:val="num" w:pos="709"/>
        </w:tabs>
        <w:jc w:val="both"/>
      </w:pPr>
      <w:r w:rsidRPr="00462511">
        <w:t>I - Devolução da garantia prestada;</w:t>
      </w:r>
    </w:p>
    <w:p w:rsidR="00245A58" w:rsidRPr="00462511" w:rsidRDefault="00245A58" w:rsidP="00245A58">
      <w:pPr>
        <w:tabs>
          <w:tab w:val="num" w:pos="709"/>
        </w:tabs>
        <w:jc w:val="both"/>
      </w:pPr>
      <w:r w:rsidRPr="00462511">
        <w:t>II - Pagamento devido pela execução do Contrato até a data da rescisão;</w:t>
      </w:r>
    </w:p>
    <w:p w:rsidR="00245A58" w:rsidRPr="00462511" w:rsidRDefault="00245A58" w:rsidP="00245A58">
      <w:pPr>
        <w:tabs>
          <w:tab w:val="num" w:pos="709"/>
        </w:tabs>
        <w:jc w:val="both"/>
      </w:pPr>
      <w:r w:rsidRPr="00462511">
        <w:t>III – Pagamento do custo da desmobilização</w:t>
      </w:r>
    </w:p>
    <w:p w:rsidR="00245A58" w:rsidRPr="00462511" w:rsidRDefault="00245A58" w:rsidP="00245A58">
      <w:pPr>
        <w:jc w:val="both"/>
      </w:pPr>
    </w:p>
    <w:p w:rsidR="00245A58" w:rsidRPr="00462511" w:rsidRDefault="00245A58" w:rsidP="00245A58">
      <w:pPr>
        <w:jc w:val="both"/>
      </w:pPr>
      <w:r>
        <w:t>15</w:t>
      </w:r>
      <w:r w:rsidRPr="00462511">
        <w:t>.4. A rescisão administrativa elencadas nas alíneas “a”, “b”, “c”, “d”, “e”, “f”, “g”, “h” “i”, “j”, “k” “l” e “q”, poderá acarretar as seguintes conseqüências, aplicáveis segundo a ocorrência que a justificar, sem prejuízos das sanções previstas:</w:t>
      </w:r>
    </w:p>
    <w:p w:rsidR="00245A58" w:rsidRPr="00462511" w:rsidRDefault="00245A58" w:rsidP="00245A58">
      <w:pPr>
        <w:jc w:val="both"/>
      </w:pPr>
      <w:r w:rsidRPr="00462511">
        <w:t xml:space="preserve">I - assunção imediata do objeto do Contrato, no estado e local em que se encontrar, por ato próprio do Município de </w:t>
      </w:r>
      <w:r>
        <w:t xml:space="preserve">Boqueirão </w:t>
      </w:r>
      <w:r w:rsidRPr="00462511">
        <w:t>do Piauí;</w:t>
      </w:r>
    </w:p>
    <w:p w:rsidR="00245A58" w:rsidRPr="00462511" w:rsidRDefault="00245A58" w:rsidP="00245A58">
      <w:pPr>
        <w:jc w:val="both"/>
      </w:pPr>
      <w:r w:rsidRPr="00462511">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245A58" w:rsidRPr="00462511" w:rsidRDefault="00245A58" w:rsidP="00245A58">
      <w:pPr>
        <w:jc w:val="both"/>
      </w:pPr>
      <w:r w:rsidRPr="00462511">
        <w:t xml:space="preserve">III - execução de garantia contratual, para ressarcimento do Município de </w:t>
      </w:r>
      <w:r>
        <w:t xml:space="preserve">Boqueirão </w:t>
      </w:r>
      <w:r w:rsidRPr="00462511">
        <w:t>do Piauí dos valores das multas e indenizações a ela devida;</w:t>
      </w:r>
    </w:p>
    <w:p w:rsidR="00245A58" w:rsidRPr="00462511" w:rsidRDefault="00245A58" w:rsidP="00245A58">
      <w:pPr>
        <w:jc w:val="both"/>
      </w:pPr>
      <w:r w:rsidRPr="00462511">
        <w:t xml:space="preserve">IV - retenção dos créditos decorrentes do Contrato até o limite dos prejuízos causados ao Município de </w:t>
      </w:r>
      <w:r>
        <w:t xml:space="preserve">Boqueirão </w:t>
      </w:r>
      <w:r w:rsidRPr="00462511">
        <w:t>do Piauí.</w:t>
      </w:r>
    </w:p>
    <w:p w:rsidR="00245A58" w:rsidRPr="00462511" w:rsidRDefault="00245A58" w:rsidP="00245A58">
      <w:pPr>
        <w:jc w:val="both"/>
      </w:pPr>
      <w:r>
        <w:t>15</w:t>
      </w:r>
      <w:r w:rsidRPr="00462511">
        <w:t xml:space="preserve">.5. A aplicação das medidas previstas nos incisos I e II do subitem anterior fica a critério do Município de </w:t>
      </w:r>
      <w:r>
        <w:t xml:space="preserve">Boqueirão </w:t>
      </w:r>
      <w:r w:rsidRPr="00462511">
        <w:t>do Piauí, que poderá dar continuidade ao objeto por execução direta ou indireta.</w:t>
      </w:r>
    </w:p>
    <w:p w:rsidR="00245A58" w:rsidRPr="00462511" w:rsidRDefault="00245A58" w:rsidP="00245A58">
      <w:pPr>
        <w:jc w:val="both"/>
      </w:pPr>
      <w:r>
        <w:t>15</w:t>
      </w:r>
      <w:r w:rsidRPr="00462511">
        <w:t xml:space="preserve">.6. O presente Contrato poderá ser rescindido, ainda, pelo Município de </w:t>
      </w:r>
      <w:r>
        <w:t xml:space="preserve">Boqueirão </w:t>
      </w:r>
      <w:r w:rsidRPr="00462511">
        <w:t xml:space="preserve">do Piauí, se a CONTRATADA transferir a terceiros, no todo ou em parte, a execução do objeto, sem prévia e expressa autorização do Município de </w:t>
      </w:r>
      <w:r>
        <w:t xml:space="preserve">Boqueirão </w:t>
      </w:r>
      <w:r w:rsidRPr="00462511">
        <w:t>do Piauí.</w:t>
      </w:r>
    </w:p>
    <w:p w:rsidR="00245A58" w:rsidRPr="00462511" w:rsidRDefault="00245A58" w:rsidP="00245A58">
      <w:pPr>
        <w:jc w:val="both"/>
      </w:pPr>
      <w:r>
        <w:t>15</w:t>
      </w:r>
      <w:r w:rsidRPr="00462511">
        <w:t>.7. Não poderão ser invocados como motivo de força maior ou caso fortuito, senão aquele previsto no Art. 393 do Código Civil Brasileiro.</w:t>
      </w:r>
    </w:p>
    <w:p w:rsidR="00245A58" w:rsidRPr="00462511" w:rsidRDefault="00245A58" w:rsidP="00245A58">
      <w:pPr>
        <w:jc w:val="both"/>
      </w:pPr>
      <w:r>
        <w:rPr>
          <w:bCs/>
        </w:rPr>
        <w:t>15</w:t>
      </w:r>
      <w:r w:rsidRPr="00462511">
        <w:rPr>
          <w:bCs/>
        </w:rPr>
        <w:t>.8. Os casos de rescisão contratual serão formalmente motivados nos autos do processo, assegurado o contraditório e a ampla defesa.</w:t>
      </w:r>
    </w:p>
    <w:p w:rsidR="00245A58" w:rsidRPr="00462511" w:rsidRDefault="00245A58" w:rsidP="00245A58">
      <w:pPr>
        <w:pStyle w:val="Corpodetexto"/>
        <w:tabs>
          <w:tab w:val="left" w:pos="567"/>
        </w:tabs>
        <w:ind w:left="567" w:hanging="567"/>
        <w:jc w:val="both"/>
      </w:pPr>
      <w:r>
        <w:t>15</w:t>
      </w:r>
      <w:r w:rsidRPr="00462511">
        <w:t>.9. Independente das sanções administrativas, civis e penais previstas na lei 8.666/93, serão aplicadas as seguintes multas:</w:t>
      </w:r>
    </w:p>
    <w:p w:rsidR="00245A58" w:rsidRPr="00462511" w:rsidRDefault="00245A58" w:rsidP="00245A58">
      <w:pPr>
        <w:pStyle w:val="Corpodetexto"/>
        <w:tabs>
          <w:tab w:val="left" w:pos="567"/>
        </w:tabs>
        <w:ind w:left="567" w:hanging="567"/>
        <w:jc w:val="both"/>
      </w:pPr>
      <w:r>
        <w:t>15</w:t>
      </w:r>
      <w:r w:rsidRPr="00462511">
        <w:t>.9.1 A recusa injustificada do adjudicatório em assinar o contrato dentro de 05 (cinco) dias úteis, contados a partir da data de convocação, acarretará multa de 5% (cinco por cento) sobre o valor total do Contrato.</w:t>
      </w:r>
    </w:p>
    <w:p w:rsidR="00245A58" w:rsidRPr="00462511" w:rsidRDefault="00245A58" w:rsidP="00245A58">
      <w:pPr>
        <w:pStyle w:val="Corpodetexto"/>
        <w:tabs>
          <w:tab w:val="left" w:pos="709"/>
        </w:tabs>
        <w:ind w:left="709" w:hanging="709"/>
        <w:jc w:val="both"/>
      </w:pPr>
      <w:r>
        <w:lastRenderedPageBreak/>
        <w:t>15</w:t>
      </w:r>
      <w:r w:rsidRPr="00462511">
        <w:t>.9.2 A contratada sujeitar-se-á, em caso de inadimplência, às seguintes multas, sem prejuízo da responsabilidade civil e criminal:</w:t>
      </w:r>
    </w:p>
    <w:p w:rsidR="00245A58" w:rsidRPr="00462511" w:rsidRDefault="00245A58" w:rsidP="00245A58">
      <w:pPr>
        <w:pStyle w:val="Corpodetexto"/>
        <w:tabs>
          <w:tab w:val="left" w:pos="851"/>
        </w:tabs>
        <w:ind w:left="851" w:hanging="851"/>
        <w:jc w:val="both"/>
      </w:pPr>
      <w:r>
        <w:t>15</w:t>
      </w:r>
      <w:r w:rsidRPr="00462511">
        <w:t>.9.2.1.</w:t>
      </w:r>
      <w:r w:rsidRPr="00462511">
        <w:tab/>
        <w:t>0,5% (cinco décimos por cento) por dia de atraso, sobre o valor do serviço at</w:t>
      </w:r>
      <w:r>
        <w:t>rasado, até 30 (trinta) dias; e</w:t>
      </w:r>
    </w:p>
    <w:p w:rsidR="00245A58" w:rsidRPr="00462511" w:rsidRDefault="00245A58" w:rsidP="00245A58">
      <w:pPr>
        <w:pStyle w:val="Corpodetexto"/>
        <w:tabs>
          <w:tab w:val="left" w:pos="851"/>
        </w:tabs>
        <w:ind w:left="851" w:hanging="851"/>
        <w:jc w:val="both"/>
      </w:pPr>
      <w:r>
        <w:t>15</w:t>
      </w:r>
      <w:r w:rsidRPr="00462511">
        <w:t>.9.2.2.</w:t>
      </w:r>
      <w:r w:rsidRPr="00462511">
        <w:tab/>
        <w:t>10% (dez por cento) sobre os valores dos serviços contratados e rescisão do contrato, a critério da contratante, em caso de atrasos superiores a 30 (trinta) dias;</w:t>
      </w:r>
    </w:p>
    <w:p w:rsidR="00245A58" w:rsidRPr="00462511" w:rsidRDefault="00245A58" w:rsidP="00245A58">
      <w:pPr>
        <w:pStyle w:val="Corpodetexto"/>
        <w:tabs>
          <w:tab w:val="left" w:pos="851"/>
        </w:tabs>
        <w:ind w:left="851" w:hanging="851"/>
        <w:jc w:val="both"/>
      </w:pPr>
      <w:r>
        <w:t>15</w:t>
      </w:r>
      <w:r w:rsidRPr="00462511">
        <w:t>.9.2.3.</w:t>
      </w:r>
      <w:r w:rsidRPr="00462511">
        <w:tab/>
        <w:t>Nos casos de inadimplência, a contratada será s</w:t>
      </w:r>
      <w:r>
        <w:t>uspensa pelo prazo de 01 (</w:t>
      </w:r>
      <w:r w:rsidRPr="00462511">
        <w:t xml:space="preserve">um) ano, o seu direito de licitar e contratar com a PREFEITURA MUNICIPAL DE </w:t>
      </w:r>
      <w:r>
        <w:t>BOQUEIRÃO</w:t>
      </w:r>
      <w:r w:rsidRPr="00462511">
        <w:t>DO PIAUÍ.</w:t>
      </w:r>
    </w:p>
    <w:p w:rsidR="00245A58" w:rsidRPr="00462511" w:rsidRDefault="00245A58" w:rsidP="00245A58">
      <w:pPr>
        <w:widowControl w:val="0"/>
        <w:tabs>
          <w:tab w:val="left" w:pos="720"/>
        </w:tabs>
        <w:ind w:left="851" w:hanging="851"/>
        <w:jc w:val="both"/>
      </w:pPr>
      <w:r>
        <w:t>15</w:t>
      </w:r>
      <w:r w:rsidRPr="00462511">
        <w:t>.9.2.4.Declaração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w:t>
      </w:r>
      <w:r>
        <w:t>da com base no inciso anterior;</w:t>
      </w:r>
    </w:p>
    <w:p w:rsidR="00245A58" w:rsidRPr="00462511" w:rsidRDefault="00245A58" w:rsidP="00245A58">
      <w:pPr>
        <w:pStyle w:val="Ttulo1"/>
        <w:jc w:val="both"/>
        <w:rPr>
          <w:rFonts w:ascii="Times New Roman" w:hAnsi="Times New Roman"/>
          <w:sz w:val="24"/>
          <w:szCs w:val="24"/>
        </w:rPr>
      </w:pPr>
      <w:r>
        <w:rPr>
          <w:rFonts w:ascii="Times New Roman" w:hAnsi="Times New Roman"/>
          <w:sz w:val="24"/>
          <w:szCs w:val="24"/>
        </w:rPr>
        <w:t>CLÁUSULA DÉCIMA SEXTA</w:t>
      </w:r>
      <w:r w:rsidRPr="00462511">
        <w:rPr>
          <w:rFonts w:ascii="Times New Roman" w:hAnsi="Times New Roman"/>
          <w:sz w:val="24"/>
          <w:szCs w:val="24"/>
        </w:rPr>
        <w:t xml:space="preserve"> – PUBLICAÇÃO</w:t>
      </w:r>
    </w:p>
    <w:p w:rsidR="00245A58" w:rsidRPr="00A4400F" w:rsidRDefault="00245A58" w:rsidP="00245A58">
      <w:pPr>
        <w:widowControl w:val="0"/>
        <w:tabs>
          <w:tab w:val="left" w:pos="720"/>
        </w:tabs>
        <w:jc w:val="both"/>
      </w:pPr>
      <w:r>
        <w:t>16.1</w:t>
      </w:r>
      <w:r>
        <w:tab/>
      </w:r>
      <w:r w:rsidRPr="00462511">
        <w:t xml:space="preserve">A </w:t>
      </w:r>
      <w:r w:rsidRPr="00346B20">
        <w:rPr>
          <w:b/>
        </w:rPr>
        <w:t>CONTRATANTE</w:t>
      </w:r>
      <w:r w:rsidRPr="00462511">
        <w:t xml:space="preserve"> providenciará a publicação deste Contrato na imprensa oficial, em forma resumida, em obediência ao disposto no art. 61, parágrafo único, da Lei nº 8.666/93.</w:t>
      </w:r>
    </w:p>
    <w:p w:rsidR="00245A58" w:rsidRPr="00462511" w:rsidRDefault="00245A58" w:rsidP="00245A58">
      <w:pPr>
        <w:pStyle w:val="Ttulo1"/>
        <w:jc w:val="both"/>
        <w:rPr>
          <w:rFonts w:ascii="Times New Roman" w:hAnsi="Times New Roman"/>
          <w:sz w:val="24"/>
          <w:szCs w:val="24"/>
        </w:rPr>
      </w:pPr>
      <w:r>
        <w:rPr>
          <w:rFonts w:ascii="Times New Roman" w:hAnsi="Times New Roman"/>
          <w:sz w:val="24"/>
          <w:szCs w:val="24"/>
        </w:rPr>
        <w:t>CLÁUSULA DÉCIMA SÉTIMA</w:t>
      </w:r>
      <w:r w:rsidRPr="00462511">
        <w:rPr>
          <w:rFonts w:ascii="Times New Roman" w:hAnsi="Times New Roman"/>
          <w:sz w:val="24"/>
          <w:szCs w:val="24"/>
        </w:rPr>
        <w:t xml:space="preserve"> – FORO</w:t>
      </w:r>
    </w:p>
    <w:p w:rsidR="00245A58" w:rsidRPr="00462511" w:rsidRDefault="00245A58" w:rsidP="00245A58">
      <w:pPr>
        <w:pStyle w:val="Corpodetexto"/>
        <w:tabs>
          <w:tab w:val="left" w:pos="720"/>
        </w:tabs>
        <w:spacing w:after="0"/>
        <w:jc w:val="both"/>
      </w:pPr>
      <w:r>
        <w:t>17.1</w:t>
      </w:r>
      <w:r>
        <w:tab/>
      </w:r>
      <w:r w:rsidRPr="00462511">
        <w:t xml:space="preserve">Fica eleito o Foro da Cidade e Comarca de </w:t>
      </w:r>
      <w:r w:rsidR="002B51C7">
        <w:t>Capitão de Campos</w:t>
      </w:r>
      <w:r w:rsidRPr="00462511">
        <w:t>, Estado do Piauí, para dirimir quaisquer dúvidas na aplicação deste Contrato em renúncia a qualquer outro, por mais privilegiado que seja.</w:t>
      </w:r>
    </w:p>
    <w:p w:rsidR="00245A58" w:rsidRDefault="00245A58" w:rsidP="00245A58">
      <w:pPr>
        <w:pStyle w:val="Corpodetexto"/>
        <w:ind w:firstLine="708"/>
        <w:jc w:val="both"/>
      </w:pPr>
      <w:r w:rsidRPr="00462511">
        <w:t>E, para firmeza e como prova de assim haverem, entre si, ajustado e contratado, é lavrado este Contrato que, depois de lido e achado de acordo, será assinado pelas partes contratantes e pelas testemunhas abaixo, dele sendo extraídas as necessárias cópias que t</w:t>
      </w:r>
      <w:r>
        <w:t>erão o mesmo valor do original.</w:t>
      </w:r>
    </w:p>
    <w:p w:rsidR="00245A58" w:rsidRPr="00462511" w:rsidRDefault="00245A58" w:rsidP="00245A58">
      <w:pPr>
        <w:pStyle w:val="Corpodetexto"/>
        <w:jc w:val="both"/>
      </w:pPr>
    </w:p>
    <w:p w:rsidR="00245A58" w:rsidRPr="00462511" w:rsidRDefault="00245A58" w:rsidP="00245A58">
      <w:pPr>
        <w:pStyle w:val="Corpodetexto31"/>
        <w:jc w:val="both"/>
        <w:rPr>
          <w:rFonts w:cs="Times New Roman"/>
        </w:rPr>
      </w:pPr>
      <w:r>
        <w:rPr>
          <w:rFonts w:cs="Times New Roman"/>
        </w:rPr>
        <w:t xml:space="preserve">Boqueirão </w:t>
      </w:r>
      <w:r w:rsidRPr="00462511">
        <w:rPr>
          <w:rFonts w:cs="Times New Roman"/>
        </w:rPr>
        <w:t>do Piauí</w:t>
      </w:r>
      <w:r>
        <w:rPr>
          <w:rFonts w:cs="Times New Roman"/>
        </w:rPr>
        <w:t xml:space="preserve"> </w:t>
      </w:r>
      <w:r w:rsidRPr="00462511">
        <w:rPr>
          <w:rFonts w:cs="Times New Roman"/>
        </w:rPr>
        <w:t xml:space="preserve">(PI), …… de ……. </w:t>
      </w:r>
      <w:r>
        <w:rPr>
          <w:rFonts w:cs="Times New Roman"/>
        </w:rPr>
        <w:t>D</w:t>
      </w:r>
      <w:r w:rsidRPr="00462511">
        <w:rPr>
          <w:rFonts w:cs="Times New Roman"/>
        </w:rPr>
        <w:t>e</w:t>
      </w:r>
      <w:r>
        <w:rPr>
          <w:rFonts w:cs="Times New Roman"/>
        </w:rPr>
        <w:t xml:space="preserve"> 2016</w:t>
      </w:r>
      <w:r w:rsidRPr="00462511">
        <w:rPr>
          <w:rFonts w:cs="Times New Roman"/>
        </w:rPr>
        <w:t>.</w:t>
      </w:r>
    </w:p>
    <w:tbl>
      <w:tblPr>
        <w:tblW w:w="9779" w:type="dxa"/>
        <w:tblLayout w:type="fixed"/>
        <w:tblCellMar>
          <w:left w:w="70" w:type="dxa"/>
          <w:right w:w="70" w:type="dxa"/>
        </w:tblCellMar>
        <w:tblLook w:val="0000"/>
      </w:tblPr>
      <w:tblGrid>
        <w:gridCol w:w="4890"/>
        <w:gridCol w:w="4889"/>
      </w:tblGrid>
      <w:tr w:rsidR="00245A58" w:rsidRPr="00462511" w:rsidTr="00245A58">
        <w:tc>
          <w:tcPr>
            <w:tcW w:w="4889" w:type="dxa"/>
          </w:tcPr>
          <w:p w:rsidR="00245A58" w:rsidRPr="00462511" w:rsidRDefault="00245A58" w:rsidP="00245A58">
            <w:pPr>
              <w:snapToGrid w:val="0"/>
              <w:jc w:val="both"/>
              <w:rPr>
                <w:bCs/>
              </w:rPr>
            </w:pPr>
          </w:p>
          <w:p w:rsidR="00245A58" w:rsidRPr="00462511" w:rsidRDefault="00245A58" w:rsidP="00245A58">
            <w:pPr>
              <w:pStyle w:val="Corpodetexto31"/>
              <w:jc w:val="both"/>
              <w:rPr>
                <w:rFonts w:cs="Times New Roman"/>
                <w:b/>
                <w:bCs/>
                <w:iCs/>
              </w:rPr>
            </w:pPr>
            <w:r w:rsidRPr="00462511">
              <w:rPr>
                <w:rFonts w:cs="Times New Roman"/>
                <w:b/>
                <w:bCs/>
                <w:iCs/>
              </w:rPr>
              <w:t>_______________________________________</w:t>
            </w:r>
          </w:p>
          <w:p w:rsidR="00245A58" w:rsidRPr="00A4400F" w:rsidRDefault="00245A58" w:rsidP="00245A58">
            <w:pPr>
              <w:pStyle w:val="Ttulo9"/>
              <w:jc w:val="both"/>
              <w:rPr>
                <w:szCs w:val="24"/>
              </w:rPr>
            </w:pPr>
            <w:r w:rsidRPr="00A4400F">
              <w:rPr>
                <w:szCs w:val="24"/>
              </w:rPr>
              <w:t>CONTRATADA</w:t>
            </w:r>
          </w:p>
        </w:tc>
        <w:tc>
          <w:tcPr>
            <w:tcW w:w="4890" w:type="dxa"/>
          </w:tcPr>
          <w:p w:rsidR="00245A58" w:rsidRPr="00462511" w:rsidRDefault="00245A58" w:rsidP="00245A58">
            <w:pPr>
              <w:snapToGrid w:val="0"/>
              <w:jc w:val="both"/>
              <w:rPr>
                <w:b/>
              </w:rPr>
            </w:pPr>
          </w:p>
          <w:p w:rsidR="00245A58" w:rsidRPr="00462511" w:rsidRDefault="00245A58" w:rsidP="00245A58">
            <w:pPr>
              <w:pStyle w:val="Corpodetexto31"/>
              <w:jc w:val="both"/>
              <w:rPr>
                <w:rFonts w:cs="Times New Roman"/>
                <w:b/>
                <w:bCs/>
                <w:iCs/>
              </w:rPr>
            </w:pPr>
            <w:r w:rsidRPr="00462511">
              <w:rPr>
                <w:rFonts w:cs="Times New Roman"/>
                <w:b/>
                <w:bCs/>
                <w:iCs/>
              </w:rPr>
              <w:t>_______________________________________</w:t>
            </w:r>
          </w:p>
          <w:p w:rsidR="00245A58" w:rsidRPr="00A4400F" w:rsidRDefault="00245A58" w:rsidP="00245A58">
            <w:pPr>
              <w:jc w:val="both"/>
              <w:rPr>
                <w:b/>
              </w:rPr>
            </w:pPr>
            <w:r w:rsidRPr="00A4400F">
              <w:rPr>
                <w:b/>
                <w:bCs/>
              </w:rPr>
              <w:t>CONTRATANTE</w:t>
            </w:r>
          </w:p>
        </w:tc>
      </w:tr>
      <w:tr w:rsidR="00245A58" w:rsidRPr="00462511" w:rsidTr="00245A58">
        <w:trPr>
          <w:gridAfter w:val="1"/>
          <w:wAfter w:w="4889" w:type="dxa"/>
        </w:trPr>
        <w:tc>
          <w:tcPr>
            <w:tcW w:w="4890" w:type="dxa"/>
          </w:tcPr>
          <w:p w:rsidR="00245A58" w:rsidRPr="00462511" w:rsidRDefault="00245A58" w:rsidP="00245A58">
            <w:pPr>
              <w:pStyle w:val="Ttulo1"/>
              <w:snapToGrid w:val="0"/>
              <w:jc w:val="both"/>
              <w:rPr>
                <w:rFonts w:ascii="Times New Roman" w:hAnsi="Times New Roman"/>
                <w:bCs w:val="0"/>
                <w:sz w:val="24"/>
                <w:szCs w:val="24"/>
              </w:rPr>
            </w:pPr>
          </w:p>
        </w:tc>
      </w:tr>
    </w:tbl>
    <w:p w:rsidR="00245A58" w:rsidRDefault="00245A58" w:rsidP="00245A58">
      <w:pPr>
        <w:pStyle w:val="Corpodetexto"/>
        <w:widowControl w:val="0"/>
        <w:jc w:val="both"/>
      </w:pPr>
    </w:p>
    <w:p w:rsidR="00245A58" w:rsidRDefault="00245A58" w:rsidP="00245A58">
      <w:pPr>
        <w:pStyle w:val="Corpodetexto"/>
        <w:widowControl w:val="0"/>
        <w:jc w:val="both"/>
      </w:pPr>
    </w:p>
    <w:p w:rsidR="00245A58" w:rsidRDefault="00245A58" w:rsidP="00245A58">
      <w:pPr>
        <w:pStyle w:val="Corpodetexto"/>
        <w:widowControl w:val="0"/>
        <w:jc w:val="both"/>
      </w:pPr>
    </w:p>
    <w:p w:rsidR="00245A58" w:rsidRDefault="00245A58" w:rsidP="00245A58">
      <w:pPr>
        <w:pStyle w:val="Corpodetexto"/>
        <w:widowControl w:val="0"/>
        <w:jc w:val="both"/>
      </w:pPr>
    </w:p>
    <w:p w:rsidR="00245A58" w:rsidRDefault="00245A58" w:rsidP="00245A58">
      <w:pPr>
        <w:pStyle w:val="Corpodetexto"/>
        <w:widowControl w:val="0"/>
        <w:jc w:val="both"/>
      </w:pPr>
    </w:p>
    <w:p w:rsidR="002B51C7" w:rsidRDefault="002B51C7" w:rsidP="00245A58">
      <w:pPr>
        <w:pStyle w:val="Corpodetexto"/>
        <w:widowControl w:val="0"/>
        <w:jc w:val="both"/>
      </w:pPr>
    </w:p>
    <w:p w:rsidR="002B51C7" w:rsidRDefault="002B51C7" w:rsidP="00245A58">
      <w:pPr>
        <w:pStyle w:val="Corpodetexto"/>
        <w:widowControl w:val="0"/>
        <w:jc w:val="both"/>
      </w:pPr>
    </w:p>
    <w:p w:rsidR="002B51C7" w:rsidRDefault="002B51C7" w:rsidP="00245A58">
      <w:pPr>
        <w:pStyle w:val="Corpodetexto"/>
        <w:widowControl w:val="0"/>
        <w:jc w:val="both"/>
      </w:pPr>
    </w:p>
    <w:p w:rsidR="002B51C7" w:rsidRPr="00C14388" w:rsidRDefault="002B51C7" w:rsidP="00245A58">
      <w:pPr>
        <w:pStyle w:val="Corpodetexto"/>
        <w:widowControl w:val="0"/>
        <w:jc w:val="both"/>
      </w:pPr>
    </w:p>
    <w:p w:rsidR="00245A58" w:rsidRDefault="00245A58" w:rsidP="00245A58">
      <w:pPr>
        <w:jc w:val="both"/>
        <w:rPr>
          <w:b/>
        </w:rPr>
      </w:pPr>
    </w:p>
    <w:p w:rsidR="00245A58" w:rsidRPr="00462511" w:rsidRDefault="00245A58" w:rsidP="00245A58">
      <w:pPr>
        <w:jc w:val="center"/>
        <w:rPr>
          <w:b/>
        </w:rPr>
      </w:pPr>
      <w:r>
        <w:rPr>
          <w:b/>
        </w:rPr>
        <w:t>ANEXO III</w:t>
      </w:r>
    </w:p>
    <w:p w:rsidR="00245A58" w:rsidRPr="00462511" w:rsidRDefault="00245A58" w:rsidP="00245A58">
      <w:pPr>
        <w:jc w:val="both"/>
        <w:rPr>
          <w:b/>
        </w:rPr>
      </w:pPr>
    </w:p>
    <w:p w:rsidR="00245A58" w:rsidRPr="00462511" w:rsidRDefault="00245A58" w:rsidP="00245A58">
      <w:pPr>
        <w:jc w:val="both"/>
        <w:rPr>
          <w:b/>
        </w:rPr>
      </w:pPr>
      <w:r w:rsidRPr="00462511">
        <w:rPr>
          <w:b/>
        </w:rPr>
        <w:t>DECLARAÇÃO SOBRE EMPREGO DE MENORES</w:t>
      </w:r>
    </w:p>
    <w:p w:rsidR="00245A58" w:rsidRPr="00462511" w:rsidRDefault="00245A58" w:rsidP="00245A58">
      <w:pPr>
        <w:jc w:val="both"/>
        <w:rPr>
          <w:b/>
          <w:bCs/>
        </w:rPr>
      </w:pPr>
    </w:p>
    <w:p w:rsidR="00245A58" w:rsidRPr="00462511" w:rsidRDefault="00245A58" w:rsidP="00245A58">
      <w:pPr>
        <w:jc w:val="both"/>
      </w:pPr>
      <w:r>
        <w:t>REF.: CONVITE Nº003/2016–PM</w:t>
      </w:r>
      <w:r w:rsidR="002B51C7">
        <w:t>BP</w:t>
      </w:r>
    </w:p>
    <w:p w:rsidR="00245A58" w:rsidRPr="00462511" w:rsidRDefault="00245A58" w:rsidP="00245A58">
      <w:pPr>
        <w:jc w:val="both"/>
        <w:rPr>
          <w:b/>
          <w:bCs/>
        </w:rPr>
      </w:pPr>
    </w:p>
    <w:p w:rsidR="00245A58" w:rsidRPr="00462511" w:rsidRDefault="00245A58" w:rsidP="00245A58">
      <w:pPr>
        <w:pStyle w:val="Corpodetexto"/>
        <w:jc w:val="both"/>
      </w:pPr>
      <w:r w:rsidRPr="00462511">
        <w:t>Empresa .................................................., inscrito no CNPJ Nº............................,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245A58" w:rsidRPr="00462511" w:rsidRDefault="00245A58" w:rsidP="00245A58">
      <w:pPr>
        <w:jc w:val="both"/>
      </w:pPr>
    </w:p>
    <w:p w:rsidR="00245A58" w:rsidRPr="00462511" w:rsidRDefault="00245A58" w:rsidP="00245A58">
      <w:pPr>
        <w:jc w:val="both"/>
      </w:pPr>
      <w:r w:rsidRPr="00462511">
        <w:rPr>
          <w:b/>
          <w:bCs/>
        </w:rPr>
        <w:t>Ressalva</w:t>
      </w:r>
      <w:r w:rsidRPr="00462511">
        <w:t>: emprega menor, a partir de quatorze anos, na condição de aprendiz:</w:t>
      </w:r>
    </w:p>
    <w:p w:rsidR="00245A58" w:rsidRPr="00462511" w:rsidRDefault="00245A58" w:rsidP="00245A58">
      <w:pPr>
        <w:jc w:val="both"/>
      </w:pPr>
      <w:r w:rsidRPr="00462511">
        <w:t>SIM (    )   NÃO (    ).</w:t>
      </w:r>
    </w:p>
    <w:p w:rsidR="00245A58" w:rsidRPr="00462511" w:rsidRDefault="00245A58" w:rsidP="00245A58">
      <w:pPr>
        <w:jc w:val="both"/>
      </w:pPr>
    </w:p>
    <w:p w:rsidR="00245A58" w:rsidRPr="00462511" w:rsidRDefault="00245A58" w:rsidP="00245A58">
      <w:pPr>
        <w:jc w:val="both"/>
      </w:pPr>
      <w:r>
        <w:t xml:space="preserve">Boqueirão </w:t>
      </w:r>
      <w:r w:rsidRPr="00462511">
        <w:t>do Piauí, .......de .................... de ........</w:t>
      </w:r>
      <w:r>
        <w:t>2016.</w:t>
      </w:r>
    </w:p>
    <w:p w:rsidR="00245A58" w:rsidRPr="00462511" w:rsidRDefault="00245A58" w:rsidP="00245A58">
      <w:pPr>
        <w:jc w:val="both"/>
      </w:pPr>
    </w:p>
    <w:p w:rsidR="00245A58" w:rsidRPr="00462511" w:rsidRDefault="00245A58" w:rsidP="00245A58">
      <w:pPr>
        <w:jc w:val="both"/>
      </w:pPr>
      <w:r w:rsidRPr="00462511">
        <w:t>..............................................................................</w:t>
      </w:r>
    </w:p>
    <w:p w:rsidR="00245A58" w:rsidRPr="00462511" w:rsidRDefault="00245A58" w:rsidP="00245A58">
      <w:pPr>
        <w:jc w:val="both"/>
      </w:pPr>
      <w:r w:rsidRPr="00462511">
        <w:t>Assinatura do representante legal da empresa</w:t>
      </w:r>
    </w:p>
    <w:p w:rsidR="00245A58" w:rsidRPr="00462511" w:rsidRDefault="00245A58" w:rsidP="00245A58">
      <w:pPr>
        <w:ind w:firstLine="2160"/>
        <w:jc w:val="both"/>
      </w:pPr>
      <w:r w:rsidRPr="00462511">
        <w:t>NOME:</w:t>
      </w:r>
    </w:p>
    <w:p w:rsidR="00245A58" w:rsidRPr="00462511" w:rsidRDefault="00245A58" w:rsidP="00245A58">
      <w:pPr>
        <w:ind w:firstLine="2160"/>
        <w:jc w:val="both"/>
      </w:pPr>
      <w:r w:rsidRPr="00462511">
        <w:t>RG:</w:t>
      </w:r>
    </w:p>
    <w:p w:rsidR="00245A58" w:rsidRPr="00462511" w:rsidRDefault="00245A58" w:rsidP="00245A58">
      <w:pPr>
        <w:ind w:firstLine="2160"/>
        <w:jc w:val="both"/>
      </w:pPr>
      <w:r w:rsidRPr="00462511">
        <w:t>CPF:</w:t>
      </w:r>
    </w:p>
    <w:p w:rsidR="00245A58" w:rsidRPr="00462511" w:rsidRDefault="00245A58" w:rsidP="00245A58">
      <w:pPr>
        <w:ind w:firstLine="2160"/>
        <w:jc w:val="both"/>
      </w:pPr>
    </w:p>
    <w:p w:rsidR="00245A58" w:rsidRPr="00462511" w:rsidRDefault="00245A58" w:rsidP="00245A58">
      <w:pPr>
        <w:jc w:val="both"/>
        <w:rPr>
          <w:b/>
        </w:rPr>
      </w:pPr>
      <w:r w:rsidRPr="00462511">
        <w:rPr>
          <w:b/>
        </w:rPr>
        <w:t>Obs.: Esta declaração deverá ser apresentada em papel timbrado da licitante.</w:t>
      </w:r>
    </w:p>
    <w:p w:rsidR="00245A58" w:rsidRPr="00462511"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Default="00245A58" w:rsidP="00245A58">
      <w:pPr>
        <w:jc w:val="both"/>
      </w:pPr>
    </w:p>
    <w:p w:rsidR="00245A58" w:rsidRPr="00462511" w:rsidRDefault="00245A58" w:rsidP="00245A58">
      <w:pPr>
        <w:jc w:val="both"/>
      </w:pPr>
    </w:p>
    <w:p w:rsidR="00245A58" w:rsidRPr="00462511" w:rsidRDefault="00245A58" w:rsidP="00245A58">
      <w:pPr>
        <w:jc w:val="both"/>
      </w:pPr>
    </w:p>
    <w:p w:rsidR="00245A58" w:rsidRPr="00462511" w:rsidRDefault="00245A58" w:rsidP="00245A58">
      <w:pPr>
        <w:jc w:val="both"/>
      </w:pPr>
    </w:p>
    <w:p w:rsidR="00245A58" w:rsidRDefault="00245A58" w:rsidP="00245A58"/>
    <w:p w:rsidR="00A02A75" w:rsidRDefault="00A02A75"/>
    <w:sectPr w:rsidR="00A02A75" w:rsidSect="00245A58">
      <w:headerReference w:type="default" r:id="rId7"/>
      <w:pgSz w:w="11906" w:h="16838"/>
      <w:pgMar w:top="1985" w:right="1701" w:bottom="851" w:left="1701" w:header="70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96" w:rsidRDefault="00C42396" w:rsidP="00245A58">
      <w:r>
        <w:separator/>
      </w:r>
    </w:p>
  </w:endnote>
  <w:endnote w:type="continuationSeparator" w:id="1">
    <w:p w:rsidR="00C42396" w:rsidRDefault="00C42396" w:rsidP="00245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96" w:rsidRDefault="00C42396" w:rsidP="00245A58">
      <w:r>
        <w:separator/>
      </w:r>
    </w:p>
  </w:footnote>
  <w:footnote w:type="continuationSeparator" w:id="1">
    <w:p w:rsidR="00C42396" w:rsidRDefault="00C42396" w:rsidP="00245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C7" w:rsidRPr="00DB3BCC" w:rsidRDefault="002B51C7" w:rsidP="00245A58">
    <w:pPr>
      <w:pStyle w:val="Cabealho"/>
      <w:ind w:left="1843"/>
      <w:rPr>
        <w:b/>
        <w:sz w:val="30"/>
        <w:szCs w:val="30"/>
      </w:rPr>
    </w:pPr>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1"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sidRPr="00DB3BCC">
      <w:rPr>
        <w:b/>
        <w:sz w:val="30"/>
        <w:szCs w:val="30"/>
      </w:rPr>
      <w:t>Estado do Piauí</w:t>
    </w:r>
  </w:p>
  <w:p w:rsidR="002B51C7" w:rsidRPr="00DB3BCC" w:rsidRDefault="002B51C7" w:rsidP="00245A58">
    <w:pPr>
      <w:pStyle w:val="Cabealho"/>
      <w:tabs>
        <w:tab w:val="center" w:pos="0"/>
      </w:tabs>
      <w:ind w:left="1843"/>
      <w:rPr>
        <w:b/>
        <w:sz w:val="30"/>
        <w:szCs w:val="30"/>
      </w:rPr>
    </w:pPr>
    <w:r w:rsidRPr="00DB3BCC">
      <w:rPr>
        <w:b/>
        <w:sz w:val="30"/>
        <w:szCs w:val="30"/>
      </w:rPr>
      <w:t xml:space="preserve">Prefeitura Municipal de Boqueirão do Piauí </w:t>
    </w:r>
  </w:p>
  <w:p w:rsidR="002B51C7" w:rsidRPr="00DB3BCC" w:rsidRDefault="002B51C7" w:rsidP="00245A58">
    <w:pPr>
      <w:pStyle w:val="Cabealho"/>
      <w:tabs>
        <w:tab w:val="center" w:pos="0"/>
      </w:tabs>
      <w:ind w:left="1843"/>
      <w:rPr>
        <w:b/>
        <w:sz w:val="30"/>
        <w:szCs w:val="30"/>
      </w:rPr>
    </w:pPr>
    <w:r>
      <w:rPr>
        <w:b/>
        <w:sz w:val="30"/>
        <w:szCs w:val="30"/>
      </w:rPr>
      <w:t>CNPJ nº 01.612.566/0001-37</w:t>
    </w:r>
  </w:p>
  <w:p w:rsidR="002B51C7" w:rsidRDefault="002B51C7" w:rsidP="00245A58">
    <w:pPr>
      <w:jc w:val="both"/>
      <w:rPr>
        <w:color w:val="000000"/>
      </w:rPr>
    </w:pPr>
  </w:p>
  <w:p w:rsidR="002B51C7" w:rsidRPr="00DB3BCC" w:rsidRDefault="002B51C7" w:rsidP="00245A58">
    <w:pPr>
      <w:pStyle w:val="Cabealho"/>
      <w:tabs>
        <w:tab w:val="clear" w:pos="4252"/>
        <w:tab w:val="center" w:pos="0"/>
      </w:tabs>
      <w:ind w:left="1843"/>
      <w:rPr>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13"/>
    <w:multiLevelType w:val="multilevel"/>
    <w:tmpl w:val="00000013"/>
    <w:name w:val="WW8Num21"/>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16"/>
    <w:multiLevelType w:val="multilevel"/>
    <w:tmpl w:val="00000016"/>
    <w:name w:val="WW8Num2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BB4937"/>
    <w:multiLevelType w:val="hybridMultilevel"/>
    <w:tmpl w:val="F692CEF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165122"/>
    <w:multiLevelType w:val="multilevel"/>
    <w:tmpl w:val="B7689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F077C3"/>
    <w:multiLevelType w:val="multilevel"/>
    <w:tmpl w:val="BA82BE7E"/>
    <w:lvl w:ilvl="0">
      <w:start w:val="7"/>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1CFC210D"/>
    <w:multiLevelType w:val="hybridMultilevel"/>
    <w:tmpl w:val="8FB6C694"/>
    <w:lvl w:ilvl="0" w:tplc="97DA0B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05A5C61"/>
    <w:multiLevelType w:val="multilevel"/>
    <w:tmpl w:val="90FC7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A4B8C"/>
    <w:multiLevelType w:val="multilevel"/>
    <w:tmpl w:val="1EB2FC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nsid w:val="33073F50"/>
    <w:multiLevelType w:val="hybridMultilevel"/>
    <w:tmpl w:val="57408CB4"/>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355E14EB"/>
    <w:multiLevelType w:val="multilevel"/>
    <w:tmpl w:val="637E51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1751EB"/>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3">
    <w:nsid w:val="65DD2B0F"/>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4">
    <w:nsid w:val="6C9C6739"/>
    <w:multiLevelType w:val="hybridMultilevel"/>
    <w:tmpl w:val="7864315A"/>
    <w:lvl w:ilvl="0" w:tplc="FFFFFFFF">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nsid w:val="6D191ECE"/>
    <w:multiLevelType w:val="hybridMultilevel"/>
    <w:tmpl w:val="D31A1E9A"/>
    <w:lvl w:ilvl="0" w:tplc="7960D638">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6">
    <w:nsid w:val="73183968"/>
    <w:multiLevelType w:val="multilevel"/>
    <w:tmpl w:val="32D45B64"/>
    <w:lvl w:ilvl="0">
      <w:start w:val="11"/>
      <w:numFmt w:val="decimal"/>
      <w:lvlText w:val="%1"/>
      <w:lvlJc w:val="left"/>
      <w:pPr>
        <w:ind w:left="420" w:hanging="420"/>
      </w:pPr>
      <w:rPr>
        <w:rFonts w:hint="default"/>
        <w:b w:val="0"/>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0"/>
  </w:num>
  <w:num w:numId="8">
    <w:abstractNumId w:val="9"/>
  </w:num>
  <w:num w:numId="9">
    <w:abstractNumId w:val="15"/>
  </w:num>
  <w:num w:numId="10">
    <w:abstractNumId w:val="16"/>
  </w:num>
  <w:num w:numId="11">
    <w:abstractNumId w:val="13"/>
  </w:num>
  <w:num w:numId="12">
    <w:abstractNumId w:val="7"/>
  </w:num>
  <w:num w:numId="13">
    <w:abstractNumId w:val="14"/>
  </w:num>
  <w:num w:numId="14">
    <w:abstractNumId w:val="5"/>
  </w:num>
  <w:num w:numId="15">
    <w:abstractNumId w:val="8"/>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5A58"/>
    <w:rsid w:val="00245A58"/>
    <w:rsid w:val="002B51C7"/>
    <w:rsid w:val="003B5BA2"/>
    <w:rsid w:val="004E74DF"/>
    <w:rsid w:val="00893B3C"/>
    <w:rsid w:val="009402C4"/>
    <w:rsid w:val="00A02A75"/>
    <w:rsid w:val="00AA62DA"/>
    <w:rsid w:val="00B70537"/>
    <w:rsid w:val="00BE4CE0"/>
    <w:rsid w:val="00C423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45A58"/>
    <w:pPr>
      <w:keepNext/>
      <w:suppressAutoHyphens/>
      <w:spacing w:before="240" w:after="60"/>
      <w:outlineLvl w:val="0"/>
    </w:pPr>
    <w:rPr>
      <w:rFonts w:ascii="Cambria" w:hAnsi="Cambria"/>
      <w:b/>
      <w:bCs/>
      <w:kern w:val="32"/>
      <w:sz w:val="32"/>
      <w:szCs w:val="32"/>
      <w:lang w:eastAsia="ar-SA"/>
    </w:rPr>
  </w:style>
  <w:style w:type="paragraph" w:styleId="Ttulo2">
    <w:name w:val="heading 2"/>
    <w:basedOn w:val="Normal"/>
    <w:next w:val="Normal"/>
    <w:link w:val="Ttulo2Char"/>
    <w:qFormat/>
    <w:rsid w:val="00245A58"/>
    <w:pPr>
      <w:keepNext/>
      <w:spacing w:before="240" w:after="60"/>
      <w:outlineLvl w:val="1"/>
    </w:pPr>
    <w:rPr>
      <w:rFonts w:ascii="Arial" w:hAnsi="Arial"/>
      <w:b/>
      <w:bCs/>
      <w:i/>
      <w:iCs/>
      <w:sz w:val="28"/>
      <w:szCs w:val="28"/>
    </w:rPr>
  </w:style>
  <w:style w:type="paragraph" w:styleId="Ttulo9">
    <w:name w:val="heading 9"/>
    <w:basedOn w:val="Normal"/>
    <w:next w:val="Normal"/>
    <w:link w:val="Ttulo9Char"/>
    <w:qFormat/>
    <w:rsid w:val="00245A58"/>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45A58"/>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rsid w:val="00245A58"/>
    <w:rPr>
      <w:rFonts w:ascii="Arial" w:eastAsia="Times New Roman" w:hAnsi="Arial" w:cs="Times New Roman"/>
      <w:b/>
      <w:bCs/>
      <w:i/>
      <w:iCs/>
      <w:sz w:val="28"/>
      <w:szCs w:val="28"/>
      <w:lang w:eastAsia="pt-BR"/>
    </w:rPr>
  </w:style>
  <w:style w:type="character" w:customStyle="1" w:styleId="Ttulo9Char">
    <w:name w:val="Título 9 Char"/>
    <w:basedOn w:val="Fontepargpadro"/>
    <w:link w:val="Ttulo9"/>
    <w:rsid w:val="00245A58"/>
    <w:rPr>
      <w:rFonts w:ascii="Times New Roman" w:eastAsia="Times New Roman" w:hAnsi="Times New Roman" w:cs="Times New Roman"/>
      <w:b/>
      <w:sz w:val="24"/>
      <w:szCs w:val="20"/>
      <w:lang w:eastAsia="pt-BR"/>
    </w:rPr>
  </w:style>
  <w:style w:type="paragraph" w:styleId="Cabealho">
    <w:name w:val="header"/>
    <w:aliases w:val="h"/>
    <w:basedOn w:val="Normal"/>
    <w:link w:val="CabealhoChar"/>
    <w:uiPriority w:val="99"/>
    <w:unhideWhenUsed/>
    <w:rsid w:val="00245A58"/>
    <w:pPr>
      <w:tabs>
        <w:tab w:val="center" w:pos="4252"/>
        <w:tab w:val="right" w:pos="8504"/>
      </w:tabs>
    </w:pPr>
  </w:style>
  <w:style w:type="character" w:customStyle="1" w:styleId="CabealhoChar">
    <w:name w:val="Cabeçalho Char"/>
    <w:aliases w:val="h Char"/>
    <w:basedOn w:val="Fontepargpadro"/>
    <w:link w:val="Cabealho"/>
    <w:uiPriority w:val="99"/>
    <w:rsid w:val="00245A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45A58"/>
    <w:pPr>
      <w:suppressAutoHyphens/>
      <w:spacing w:after="120"/>
    </w:pPr>
    <w:rPr>
      <w:lang w:eastAsia="ar-SA"/>
    </w:rPr>
  </w:style>
  <w:style w:type="character" w:customStyle="1" w:styleId="CorpodetextoChar">
    <w:name w:val="Corpo de texto Char"/>
    <w:basedOn w:val="Fontepargpadro"/>
    <w:link w:val="Corpodetexto"/>
    <w:rsid w:val="00245A58"/>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245A58"/>
    <w:pPr>
      <w:jc w:val="center"/>
    </w:pPr>
    <w:rPr>
      <w:b/>
      <w:sz w:val="28"/>
      <w:szCs w:val="20"/>
    </w:rPr>
  </w:style>
  <w:style w:type="character" w:customStyle="1" w:styleId="Corpodetexto3Char">
    <w:name w:val="Corpo de texto 3 Char"/>
    <w:basedOn w:val="Fontepargpadro"/>
    <w:link w:val="Corpodetexto3"/>
    <w:rsid w:val="00245A58"/>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245A58"/>
    <w:pPr>
      <w:spacing w:after="120" w:line="480" w:lineRule="auto"/>
    </w:pPr>
  </w:style>
  <w:style w:type="character" w:customStyle="1" w:styleId="Corpodetexto2Char">
    <w:name w:val="Corpo de texto 2 Char"/>
    <w:basedOn w:val="Fontepargpadro"/>
    <w:link w:val="Corpodetexto2"/>
    <w:rsid w:val="00245A5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45A58"/>
    <w:pPr>
      <w:suppressAutoHyphens/>
      <w:ind w:left="708"/>
    </w:pPr>
    <w:rPr>
      <w:lang w:eastAsia="ar-SA"/>
    </w:rPr>
  </w:style>
  <w:style w:type="paragraph" w:customStyle="1" w:styleId="Corpodetexto31">
    <w:name w:val="Corpo de texto 31"/>
    <w:basedOn w:val="Normal"/>
    <w:rsid w:val="00245A58"/>
    <w:pPr>
      <w:suppressAutoHyphens/>
      <w:jc w:val="center"/>
    </w:pPr>
    <w:rPr>
      <w:rFonts w:cs="Calibri"/>
      <w:lang w:eastAsia="ar-SA"/>
    </w:rPr>
  </w:style>
  <w:style w:type="paragraph" w:customStyle="1" w:styleId="Corpodetexto21">
    <w:name w:val="Corpo de texto 21"/>
    <w:basedOn w:val="Normal"/>
    <w:rsid w:val="00245A58"/>
    <w:pPr>
      <w:suppressAutoHyphens/>
      <w:jc w:val="both"/>
    </w:pPr>
    <w:rPr>
      <w:rFonts w:ascii="Arial" w:hAnsi="Arial" w:cs="Calibri"/>
      <w:sz w:val="22"/>
      <w:szCs w:val="20"/>
      <w:lang w:eastAsia="ar-SA"/>
    </w:rPr>
  </w:style>
  <w:style w:type="paragraph" w:styleId="Rodap">
    <w:name w:val="footer"/>
    <w:basedOn w:val="Normal"/>
    <w:link w:val="RodapChar"/>
    <w:uiPriority w:val="99"/>
    <w:semiHidden/>
    <w:unhideWhenUsed/>
    <w:rsid w:val="00245A58"/>
    <w:pPr>
      <w:tabs>
        <w:tab w:val="center" w:pos="4252"/>
        <w:tab w:val="right" w:pos="8504"/>
      </w:tabs>
    </w:pPr>
  </w:style>
  <w:style w:type="character" w:customStyle="1" w:styleId="RodapChar">
    <w:name w:val="Rodapé Char"/>
    <w:basedOn w:val="Fontepargpadro"/>
    <w:link w:val="Rodap"/>
    <w:uiPriority w:val="99"/>
    <w:semiHidden/>
    <w:rsid w:val="00245A5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722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8690</Words>
  <Characters>46926</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2016-02-02T19:36:00Z</dcterms:created>
  <dcterms:modified xsi:type="dcterms:W3CDTF">2016-02-02T20:17:00Z</dcterms:modified>
</cp:coreProperties>
</file>